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C3DAE" w14:textId="55882A6C" w:rsidR="00995151" w:rsidRPr="0033279D" w:rsidRDefault="00995151" w:rsidP="0033279D">
      <w:pPr>
        <w:jc w:val="right"/>
        <w:rPr>
          <w:rFonts w:ascii="Sylfaen" w:hAnsi="Sylfaen"/>
          <w:b/>
        </w:rPr>
      </w:pPr>
      <w:r w:rsidRPr="006A257C">
        <w:rPr>
          <w:rFonts w:ascii="Sylfaen" w:hAnsi="Sylfaen"/>
          <w:b/>
        </w:rPr>
        <w:t xml:space="preserve">Schedule </w:t>
      </w:r>
      <w:r w:rsidRPr="0033279D">
        <w:rPr>
          <w:rFonts w:ascii="Sylfaen" w:hAnsi="Sylfaen"/>
          <w:b/>
        </w:rPr>
        <w:t>1</w:t>
      </w:r>
    </w:p>
    <w:p w14:paraId="52273BF5" w14:textId="2DC3BFF3" w:rsidR="00995151" w:rsidRPr="0033279D" w:rsidRDefault="00BF694F" w:rsidP="00995151">
      <w:pPr>
        <w:spacing w:after="0" w:line="360" w:lineRule="auto"/>
        <w:jc w:val="center"/>
        <w:rPr>
          <w:rFonts w:ascii="Sylfaen" w:hAnsi="Sylfaen" w:cstheme="minorHAnsi"/>
          <w:b/>
          <w:bCs/>
        </w:rPr>
      </w:pPr>
      <w:r w:rsidRPr="006A257C">
        <w:rPr>
          <w:rFonts w:ascii="Sylfaen" w:hAnsi="Sylfaen" w:cstheme="minorHAnsi"/>
          <w:b/>
          <w:bCs/>
        </w:rPr>
        <w:t>Part</w:t>
      </w:r>
      <w:r w:rsidRPr="0033279D">
        <w:rPr>
          <w:rFonts w:ascii="Sylfaen" w:hAnsi="Sylfaen" w:cstheme="minorHAnsi"/>
          <w:b/>
          <w:bCs/>
        </w:rPr>
        <w:t xml:space="preserve"> </w:t>
      </w:r>
      <w:r w:rsidR="00995151" w:rsidRPr="0033279D">
        <w:rPr>
          <w:rFonts w:ascii="Sylfaen" w:hAnsi="Sylfaen" w:cstheme="minorHAnsi"/>
          <w:b/>
          <w:bCs/>
        </w:rPr>
        <w:t>1</w:t>
      </w:r>
    </w:p>
    <w:p w14:paraId="2184C075" w14:textId="49A7A95D" w:rsidR="00D63991" w:rsidRPr="0033279D" w:rsidRDefault="005A3FC1" w:rsidP="00D12A1D">
      <w:pPr>
        <w:spacing w:after="0" w:line="360" w:lineRule="auto"/>
        <w:jc w:val="center"/>
        <w:rPr>
          <w:rFonts w:ascii="Sylfaen" w:hAnsi="Sylfaen" w:cstheme="minorHAnsi"/>
          <w:b/>
          <w:bCs/>
        </w:rPr>
      </w:pPr>
      <w:r w:rsidRPr="0033279D">
        <w:rPr>
          <w:rFonts w:ascii="Sylfaen" w:hAnsi="Sylfaen" w:cstheme="minorHAnsi"/>
          <w:b/>
          <w:bCs/>
        </w:rPr>
        <w:t xml:space="preserve">LLC </w:t>
      </w:r>
      <w:r w:rsidR="00AF6611">
        <w:rPr>
          <w:rFonts w:ascii="Sylfaen" w:hAnsi="Sylfaen" w:cstheme="minorHAnsi"/>
          <w:b/>
          <w:bCs/>
        </w:rPr>
        <w:t>“</w:t>
      </w:r>
      <w:r w:rsidRPr="0033279D">
        <w:rPr>
          <w:rFonts w:ascii="Sylfaen" w:hAnsi="Sylfaen" w:cstheme="minorHAnsi"/>
          <w:b/>
          <w:bCs/>
        </w:rPr>
        <w:t xml:space="preserve">Acad. Nikoloz </w:t>
      </w:r>
      <w:r w:rsidR="0045391B" w:rsidRPr="0033279D">
        <w:rPr>
          <w:rFonts w:ascii="Sylfaen" w:hAnsi="Sylfaen" w:cstheme="minorHAnsi"/>
          <w:b/>
          <w:bCs/>
        </w:rPr>
        <w:t>Kipshidze Central University</w:t>
      </w:r>
      <w:r w:rsidRPr="0033279D">
        <w:rPr>
          <w:rFonts w:ascii="Sylfaen" w:hAnsi="Sylfaen" w:cstheme="minorHAnsi"/>
          <w:b/>
          <w:bCs/>
        </w:rPr>
        <w:t xml:space="preserve"> Clinic”</w:t>
      </w:r>
      <w:r w:rsidR="0045391B" w:rsidRPr="0033279D">
        <w:rPr>
          <w:rFonts w:ascii="Sylfaen" w:hAnsi="Sylfaen" w:cstheme="minorHAnsi"/>
          <w:b/>
          <w:bCs/>
        </w:rPr>
        <w:t xml:space="preserve"> (Republican</w:t>
      </w:r>
      <w:r w:rsidRPr="0033279D">
        <w:rPr>
          <w:rFonts w:ascii="Sylfaen" w:hAnsi="Sylfaen" w:cstheme="minorHAnsi"/>
          <w:b/>
          <w:bCs/>
        </w:rPr>
        <w:t xml:space="preserve"> Hospital</w:t>
      </w:r>
      <w:r w:rsidR="0045391B" w:rsidRPr="0033279D">
        <w:rPr>
          <w:rFonts w:ascii="Sylfaen" w:hAnsi="Sylfaen" w:cstheme="minorHAnsi"/>
          <w:b/>
          <w:bCs/>
        </w:rPr>
        <w:t xml:space="preserve">) </w:t>
      </w:r>
    </w:p>
    <w:p w14:paraId="52634CFE" w14:textId="154532E8" w:rsidR="0045391B" w:rsidRPr="0033279D" w:rsidRDefault="0045391B" w:rsidP="00D63991">
      <w:pPr>
        <w:spacing w:after="0" w:line="360" w:lineRule="auto"/>
        <w:jc w:val="both"/>
        <w:rPr>
          <w:rFonts w:ascii="Sylfaen" w:hAnsi="Sylfaen" w:cstheme="minorHAnsi"/>
          <w:b/>
          <w:bCs/>
        </w:rPr>
      </w:pPr>
      <w:r w:rsidRPr="0033279D">
        <w:rPr>
          <w:rFonts w:ascii="Sylfaen" w:hAnsi="Sylfaen" w:cstheme="minorHAnsi"/>
          <w:b/>
          <w:bCs/>
        </w:rPr>
        <w:t>Location: #29, Vazha-Pshavela ave. Tbilisi, 0160, Georgia</w:t>
      </w:r>
      <w:r w:rsidRPr="0033279D">
        <w:rPr>
          <w:rFonts w:ascii="Sylfaen" w:hAnsi="Sylfaen" w:cstheme="minorHAnsi"/>
          <w:b/>
          <w:bCs/>
          <w:lang w:val="ka-GE"/>
        </w:rPr>
        <w:t xml:space="preserve">. </w:t>
      </w:r>
      <w:r w:rsidRPr="0033279D">
        <w:rPr>
          <w:rFonts w:ascii="Sylfaen" w:hAnsi="Sylfaen" w:cstheme="minorHAnsi"/>
          <w:b/>
          <w:bCs/>
        </w:rPr>
        <w:t>Cadaster code:</w:t>
      </w:r>
      <w:r w:rsidRPr="0033279D">
        <w:rPr>
          <w:rFonts w:ascii="Sylfaen" w:hAnsi="Sylfaen" w:cstheme="minorHAnsi"/>
          <w:b/>
          <w:bCs/>
          <w:lang w:val="ka-GE"/>
        </w:rPr>
        <w:t xml:space="preserve"> 01.10.15.007.081</w:t>
      </w:r>
    </w:p>
    <w:p w14:paraId="468D9AF1" w14:textId="31619CBF" w:rsidR="0045391B" w:rsidRPr="0033279D" w:rsidRDefault="0045391B" w:rsidP="00D63991">
      <w:pPr>
        <w:spacing w:after="0" w:line="360" w:lineRule="auto"/>
        <w:jc w:val="both"/>
        <w:rPr>
          <w:rFonts w:ascii="Sylfaen" w:hAnsi="Sylfaen" w:cstheme="minorHAnsi"/>
          <w:b/>
          <w:bCs/>
          <w:lang w:val="ka-GE"/>
        </w:rPr>
      </w:pPr>
      <w:r w:rsidRPr="0033279D">
        <w:rPr>
          <w:rFonts w:ascii="Sylfaen" w:hAnsi="Sylfaen" w:cstheme="minorHAnsi"/>
          <w:b/>
          <w:bCs/>
        </w:rPr>
        <w:t xml:space="preserve">Land plot area </w:t>
      </w:r>
      <w:r w:rsidRPr="0033279D">
        <w:rPr>
          <w:rFonts w:ascii="Sylfaen" w:hAnsi="Sylfaen" w:cstheme="minorHAnsi"/>
          <w:b/>
          <w:bCs/>
          <w:lang w:val="ka-GE"/>
        </w:rPr>
        <w:t>– 77</w:t>
      </w:r>
      <w:r w:rsidRPr="0033279D">
        <w:rPr>
          <w:rFonts w:ascii="Sylfaen" w:hAnsi="Sylfaen" w:cstheme="minorHAnsi"/>
          <w:b/>
          <w:bCs/>
        </w:rPr>
        <w:t>,</w:t>
      </w:r>
      <w:r w:rsidRPr="0033279D">
        <w:rPr>
          <w:rFonts w:ascii="Sylfaen" w:hAnsi="Sylfaen" w:cstheme="minorHAnsi"/>
          <w:b/>
          <w:bCs/>
          <w:lang w:val="ka-GE"/>
        </w:rPr>
        <w:t>035</w:t>
      </w:r>
      <w:r w:rsidRPr="0033279D">
        <w:rPr>
          <w:rFonts w:ascii="Sylfaen" w:hAnsi="Sylfaen" w:cstheme="minorHAnsi"/>
          <w:b/>
          <w:bCs/>
        </w:rPr>
        <w:t xml:space="preserve"> sq.m</w:t>
      </w:r>
    </w:p>
    <w:p w14:paraId="417DF441" w14:textId="203B9927" w:rsidR="0045391B" w:rsidRPr="0033279D" w:rsidRDefault="0045391B" w:rsidP="00D63991">
      <w:pPr>
        <w:spacing w:after="0" w:line="360" w:lineRule="auto"/>
        <w:jc w:val="both"/>
        <w:rPr>
          <w:rFonts w:ascii="Sylfaen" w:hAnsi="Sylfaen" w:cstheme="minorHAnsi"/>
          <w:b/>
          <w:bCs/>
          <w:lang w:val="ka-GE"/>
        </w:rPr>
      </w:pPr>
      <w:r w:rsidRPr="0033279D">
        <w:rPr>
          <w:rFonts w:ascii="Sylfaen" w:hAnsi="Sylfaen" w:cstheme="minorHAnsi"/>
          <w:b/>
          <w:bCs/>
        </w:rPr>
        <w:t>Buildings total area</w:t>
      </w:r>
      <w:r w:rsidRPr="0033279D">
        <w:rPr>
          <w:rFonts w:ascii="Sylfaen" w:hAnsi="Sylfaen" w:cstheme="minorHAnsi"/>
          <w:b/>
          <w:bCs/>
          <w:lang w:val="ka-GE"/>
        </w:rPr>
        <w:t xml:space="preserve"> – </w:t>
      </w:r>
      <w:r w:rsidR="00CC28E2" w:rsidRPr="0033279D">
        <w:rPr>
          <w:rFonts w:ascii="Sylfaen" w:hAnsi="Sylfaen" w:cstheme="minorHAnsi"/>
          <w:b/>
          <w:bCs/>
          <w:lang w:val="ka-GE"/>
        </w:rPr>
        <w:t>6</w:t>
      </w:r>
      <w:r w:rsidR="00CC28E2" w:rsidRPr="0033279D">
        <w:rPr>
          <w:rFonts w:ascii="Sylfaen" w:hAnsi="Sylfaen" w:cstheme="minorHAnsi"/>
          <w:b/>
          <w:bCs/>
        </w:rPr>
        <w:t>7</w:t>
      </w:r>
      <w:r w:rsidRPr="0033279D">
        <w:rPr>
          <w:rFonts w:ascii="Sylfaen" w:hAnsi="Sylfaen" w:cstheme="minorHAnsi"/>
          <w:b/>
          <w:bCs/>
        </w:rPr>
        <w:t>,</w:t>
      </w:r>
      <w:r w:rsidR="00CC28E2" w:rsidRPr="0033279D">
        <w:rPr>
          <w:rFonts w:ascii="Sylfaen" w:hAnsi="Sylfaen" w:cstheme="minorHAnsi"/>
          <w:b/>
          <w:bCs/>
          <w:lang w:val="ka-GE"/>
        </w:rPr>
        <w:t>34</w:t>
      </w:r>
      <w:r w:rsidR="00CC28E2" w:rsidRPr="0033279D">
        <w:rPr>
          <w:rFonts w:ascii="Sylfaen" w:hAnsi="Sylfaen" w:cstheme="minorHAnsi"/>
          <w:b/>
          <w:bCs/>
        </w:rPr>
        <w:t>5</w:t>
      </w:r>
      <w:r w:rsidR="00CC28E2" w:rsidRPr="0033279D">
        <w:rPr>
          <w:rFonts w:ascii="Sylfaen" w:hAnsi="Sylfaen" w:cstheme="minorHAnsi"/>
          <w:b/>
          <w:bCs/>
          <w:lang w:val="ka-GE"/>
        </w:rPr>
        <w:t xml:space="preserve"> </w:t>
      </w:r>
      <w:r w:rsidRPr="0033279D">
        <w:rPr>
          <w:rFonts w:ascii="Sylfaen" w:hAnsi="Sylfaen" w:cstheme="minorHAnsi"/>
          <w:b/>
          <w:bCs/>
        </w:rPr>
        <w:t>sq.m</w:t>
      </w:r>
      <w:r w:rsidRPr="0033279D">
        <w:rPr>
          <w:rFonts w:ascii="Sylfaen" w:hAnsi="Sylfaen" w:cstheme="minorHAnsi"/>
          <w:b/>
          <w:bCs/>
          <w:lang w:val="ka-GE"/>
        </w:rPr>
        <w:t xml:space="preserve"> </w:t>
      </w:r>
    </w:p>
    <w:p w14:paraId="45C22C86" w14:textId="5D811553" w:rsidR="00A33B0D" w:rsidRPr="0033279D" w:rsidRDefault="00A33B0D" w:rsidP="00D63991">
      <w:pPr>
        <w:spacing w:after="0" w:line="360" w:lineRule="auto"/>
        <w:rPr>
          <w:rFonts w:ascii="Sylfaen" w:hAnsi="Sylfaen" w:cstheme="minorHAnsi"/>
          <w:b/>
          <w:bCs/>
        </w:rPr>
      </w:pPr>
      <w:r w:rsidRPr="0033279D">
        <w:rPr>
          <w:rFonts w:ascii="Sylfaen" w:hAnsi="Sylfaen" w:cstheme="minorHAnsi"/>
          <w:b/>
          <w:bCs/>
        </w:rPr>
        <w:t>Owners:</w:t>
      </w:r>
    </w:p>
    <w:p w14:paraId="4532E187" w14:textId="1E8C63E7" w:rsidR="00A33B0D" w:rsidRPr="0033279D" w:rsidRDefault="00A33B0D" w:rsidP="00D63991">
      <w:pPr>
        <w:pStyle w:val="ListParagraph"/>
        <w:numPr>
          <w:ilvl w:val="0"/>
          <w:numId w:val="1"/>
        </w:numPr>
        <w:spacing w:after="0" w:line="360" w:lineRule="auto"/>
        <w:rPr>
          <w:rFonts w:ascii="Sylfaen" w:hAnsi="Sylfaen" w:cstheme="minorHAnsi"/>
        </w:rPr>
      </w:pPr>
      <w:r w:rsidRPr="0033279D">
        <w:rPr>
          <w:rFonts w:ascii="Sylfaen" w:hAnsi="Sylfaen" w:cstheme="minorHAnsi"/>
        </w:rPr>
        <w:t>LTD "Clinics Development Company" (Main</w:t>
      </w:r>
      <w:r w:rsidR="005E6C93" w:rsidRPr="0033279D">
        <w:rPr>
          <w:rFonts w:ascii="Sylfaen" w:hAnsi="Sylfaen" w:cstheme="minorHAnsi"/>
        </w:rPr>
        <w:t xml:space="preserve"> owner</w:t>
      </w:r>
      <w:r w:rsidRPr="0033279D">
        <w:rPr>
          <w:rFonts w:ascii="Sylfaen" w:hAnsi="Sylfaen" w:cstheme="minorHAnsi"/>
        </w:rPr>
        <w:t>)</w:t>
      </w:r>
    </w:p>
    <w:p w14:paraId="09F5E6C0" w14:textId="49EE8F78" w:rsidR="005E6C93" w:rsidRPr="0033279D" w:rsidRDefault="00A33B0D" w:rsidP="00D63991">
      <w:pPr>
        <w:pStyle w:val="ListParagraph"/>
        <w:numPr>
          <w:ilvl w:val="0"/>
          <w:numId w:val="1"/>
        </w:numPr>
        <w:spacing w:after="0" w:line="360" w:lineRule="auto"/>
        <w:rPr>
          <w:rFonts w:ascii="Sylfaen" w:hAnsi="Sylfaen" w:cstheme="minorHAnsi"/>
        </w:rPr>
      </w:pPr>
      <w:r w:rsidRPr="0033279D">
        <w:rPr>
          <w:rFonts w:ascii="Sylfaen" w:hAnsi="Sylfaen" w:cstheme="minorHAnsi"/>
        </w:rPr>
        <w:t>Georgian Apostolic Autocephalous Orthodox Church Building</w:t>
      </w:r>
      <w:r w:rsidR="007A51D0" w:rsidRPr="0033279D">
        <w:rPr>
          <w:rFonts w:ascii="Sylfaen" w:hAnsi="Sylfaen" w:cstheme="minorHAnsi"/>
          <w:lang w:val="ka-GE"/>
        </w:rPr>
        <w:t xml:space="preserve"> </w:t>
      </w:r>
      <w:r w:rsidRPr="0033279D">
        <w:rPr>
          <w:rFonts w:ascii="Sylfaen" w:hAnsi="Sylfaen" w:cstheme="minorHAnsi"/>
        </w:rPr>
        <w:t>-</w:t>
      </w:r>
      <w:r w:rsidR="007A51D0" w:rsidRPr="0033279D">
        <w:rPr>
          <w:rFonts w:ascii="Sylfaen" w:hAnsi="Sylfaen" w:cstheme="minorHAnsi"/>
          <w:lang w:val="ka-GE"/>
        </w:rPr>
        <w:t xml:space="preserve"> </w:t>
      </w:r>
      <w:r w:rsidRPr="0033279D">
        <w:rPr>
          <w:rFonts w:ascii="Sylfaen" w:hAnsi="Sylfaen" w:cstheme="minorHAnsi"/>
        </w:rPr>
        <w:t xml:space="preserve">building # 4 </w:t>
      </w:r>
      <w:r w:rsidR="005E6C93" w:rsidRPr="0033279D">
        <w:rPr>
          <w:rFonts w:ascii="Sylfaen" w:hAnsi="Sylfaen" w:cstheme="minorHAnsi"/>
        </w:rPr>
        <w:t xml:space="preserve">- </w:t>
      </w:r>
      <w:r w:rsidRPr="0033279D">
        <w:rPr>
          <w:rFonts w:ascii="Sylfaen" w:hAnsi="Sylfaen" w:cstheme="minorHAnsi"/>
        </w:rPr>
        <w:t>458.96 sq.</w:t>
      </w:r>
      <w:r w:rsidR="007427D5" w:rsidRPr="0033279D">
        <w:rPr>
          <w:rFonts w:ascii="Sylfaen" w:hAnsi="Sylfaen" w:cstheme="minorHAnsi"/>
        </w:rPr>
        <w:t xml:space="preserve"> </w:t>
      </w:r>
      <w:r w:rsidRPr="0033279D">
        <w:rPr>
          <w:rFonts w:ascii="Sylfaen" w:hAnsi="Sylfaen" w:cstheme="minorHAnsi"/>
        </w:rPr>
        <w:t xml:space="preserve">m. (66 sq.m. </w:t>
      </w:r>
      <w:r w:rsidR="005E6C93" w:rsidRPr="0033279D">
        <w:rPr>
          <w:rFonts w:ascii="Sylfaen" w:hAnsi="Sylfaen" w:cstheme="minorHAnsi"/>
        </w:rPr>
        <w:t>at</w:t>
      </w:r>
      <w:r w:rsidRPr="0033279D">
        <w:rPr>
          <w:rFonts w:ascii="Sylfaen" w:hAnsi="Sylfaen" w:cstheme="minorHAnsi"/>
        </w:rPr>
        <w:t xml:space="preserve"> the basement</w:t>
      </w:r>
      <w:r w:rsidR="005E6C93" w:rsidRPr="0033279D">
        <w:rPr>
          <w:rFonts w:ascii="Sylfaen" w:hAnsi="Sylfaen" w:cstheme="minorHAnsi"/>
        </w:rPr>
        <w:t xml:space="preserve"> level</w:t>
      </w:r>
      <w:r w:rsidRPr="0033279D">
        <w:rPr>
          <w:rFonts w:ascii="Sylfaen" w:hAnsi="Sylfaen" w:cstheme="minorHAnsi"/>
        </w:rPr>
        <w:t xml:space="preserve">, </w:t>
      </w:r>
      <w:r w:rsidR="005E6C93" w:rsidRPr="0033279D">
        <w:rPr>
          <w:rFonts w:ascii="Sylfaen" w:hAnsi="Sylfaen" w:cstheme="minorHAnsi"/>
        </w:rPr>
        <w:t xml:space="preserve">197.06 sq.m - </w:t>
      </w:r>
      <w:r w:rsidRPr="0033279D">
        <w:rPr>
          <w:rFonts w:ascii="Sylfaen" w:hAnsi="Sylfaen" w:cstheme="minorHAnsi"/>
        </w:rPr>
        <w:t xml:space="preserve">on the </w:t>
      </w:r>
      <w:r w:rsidR="005E6C93" w:rsidRPr="0033279D">
        <w:rPr>
          <w:rFonts w:ascii="Sylfaen" w:hAnsi="Sylfaen" w:cstheme="minorHAnsi"/>
        </w:rPr>
        <w:t>1</w:t>
      </w:r>
      <w:r w:rsidR="005E6C93" w:rsidRPr="0033279D">
        <w:rPr>
          <w:rFonts w:ascii="Sylfaen" w:hAnsi="Sylfaen" w:cstheme="minorHAnsi"/>
          <w:vertAlign w:val="superscript"/>
        </w:rPr>
        <w:t>st</w:t>
      </w:r>
      <w:r w:rsidR="007A51D0" w:rsidRPr="0033279D">
        <w:rPr>
          <w:rFonts w:ascii="Sylfaen" w:hAnsi="Sylfaen" w:cstheme="minorHAnsi"/>
        </w:rPr>
        <w:t xml:space="preserve"> </w:t>
      </w:r>
      <w:r w:rsidRPr="0033279D">
        <w:rPr>
          <w:rFonts w:ascii="Sylfaen" w:hAnsi="Sylfaen" w:cstheme="minorHAnsi"/>
        </w:rPr>
        <w:t xml:space="preserve">floor, </w:t>
      </w:r>
      <w:r w:rsidR="005E6C93" w:rsidRPr="0033279D">
        <w:rPr>
          <w:rFonts w:ascii="Sylfaen" w:hAnsi="Sylfaen" w:cstheme="minorHAnsi"/>
        </w:rPr>
        <w:t>195.9 sq.m - on 2nd</w:t>
      </w:r>
      <w:r w:rsidR="007A51D0" w:rsidRPr="0033279D">
        <w:rPr>
          <w:rFonts w:ascii="Sylfaen" w:hAnsi="Sylfaen" w:cstheme="minorHAnsi"/>
        </w:rPr>
        <w:t xml:space="preserve"> floor</w:t>
      </w:r>
      <w:r w:rsidR="005E6C93" w:rsidRPr="0033279D">
        <w:rPr>
          <w:rFonts w:ascii="Sylfaen" w:hAnsi="Sylfaen" w:cstheme="minorHAnsi"/>
        </w:rPr>
        <w:t xml:space="preserve"> </w:t>
      </w:r>
    </w:p>
    <w:p w14:paraId="232C3D6C" w14:textId="71B4EEE9" w:rsidR="00A33B0D" w:rsidRPr="0033279D" w:rsidRDefault="00A33B0D" w:rsidP="00D63991">
      <w:pPr>
        <w:pStyle w:val="ListParagraph"/>
        <w:numPr>
          <w:ilvl w:val="0"/>
          <w:numId w:val="1"/>
        </w:numPr>
        <w:spacing w:after="0" w:line="360" w:lineRule="auto"/>
        <w:rPr>
          <w:rFonts w:ascii="Sylfaen" w:hAnsi="Sylfaen" w:cstheme="minorHAnsi"/>
        </w:rPr>
      </w:pPr>
      <w:r w:rsidRPr="0033279D">
        <w:rPr>
          <w:rFonts w:ascii="Sylfaen" w:hAnsi="Sylfaen" w:cstheme="minorHAnsi"/>
        </w:rPr>
        <w:t>LTD "Asset</w:t>
      </w:r>
      <w:r w:rsidR="005E6C93" w:rsidRPr="0033279D">
        <w:rPr>
          <w:rFonts w:ascii="Sylfaen" w:hAnsi="Sylfaen" w:cstheme="minorHAnsi"/>
        </w:rPr>
        <w:t>s’</w:t>
      </w:r>
      <w:r w:rsidRPr="0033279D">
        <w:rPr>
          <w:rFonts w:ascii="Sylfaen" w:hAnsi="Sylfaen" w:cstheme="minorHAnsi"/>
        </w:rPr>
        <w:t xml:space="preserve"> Management and Development Company" </w:t>
      </w:r>
      <w:r w:rsidR="005E6C93" w:rsidRPr="0033279D">
        <w:rPr>
          <w:rFonts w:ascii="Sylfaen" w:hAnsi="Sylfaen" w:cstheme="minorHAnsi"/>
        </w:rPr>
        <w:t xml:space="preserve">– 12.42 sq.m of the </w:t>
      </w:r>
      <w:r w:rsidR="007427D5" w:rsidRPr="0033279D">
        <w:rPr>
          <w:rFonts w:ascii="Sylfaen" w:hAnsi="Sylfaen" w:cstheme="minorHAnsi"/>
        </w:rPr>
        <w:t>building #</w:t>
      </w:r>
      <w:r w:rsidRPr="0033279D">
        <w:rPr>
          <w:rFonts w:ascii="Sylfaen" w:hAnsi="Sylfaen" w:cstheme="minorHAnsi"/>
        </w:rPr>
        <w:t>2</w:t>
      </w:r>
      <w:r w:rsidR="005E6C93" w:rsidRPr="0033279D">
        <w:rPr>
          <w:rFonts w:ascii="Sylfaen" w:hAnsi="Sylfaen" w:cstheme="minorHAnsi"/>
        </w:rPr>
        <w:t>, on t</w:t>
      </w:r>
      <w:r w:rsidRPr="0033279D">
        <w:rPr>
          <w:rFonts w:ascii="Sylfaen" w:hAnsi="Sylfaen" w:cstheme="minorHAnsi"/>
        </w:rPr>
        <w:t>he technical floor</w:t>
      </w:r>
      <w:r w:rsidR="005E6C93" w:rsidRPr="0033279D">
        <w:rPr>
          <w:rFonts w:ascii="Sylfaen" w:hAnsi="Sylfaen" w:cstheme="minorHAnsi"/>
        </w:rPr>
        <w:t xml:space="preserve"> </w:t>
      </w:r>
      <w:r w:rsidR="005E3C22" w:rsidRPr="0033279D">
        <w:rPr>
          <w:rFonts w:ascii="Sylfaen" w:hAnsi="Sylfaen" w:cstheme="minorHAnsi"/>
        </w:rPr>
        <w:t xml:space="preserve">(below the roof) </w:t>
      </w:r>
      <w:r w:rsidRPr="0033279D">
        <w:rPr>
          <w:rFonts w:ascii="Sylfaen" w:hAnsi="Sylfaen" w:cstheme="minorHAnsi"/>
        </w:rPr>
        <w:t xml:space="preserve">and 10.0 sq.m. </w:t>
      </w:r>
      <w:r w:rsidR="005E3C22" w:rsidRPr="0033279D">
        <w:rPr>
          <w:rFonts w:ascii="Sylfaen" w:hAnsi="Sylfaen" w:cstheme="minorHAnsi"/>
        </w:rPr>
        <w:t xml:space="preserve">- </w:t>
      </w:r>
      <w:r w:rsidR="0033279D" w:rsidRPr="0033279D">
        <w:rPr>
          <w:rFonts w:ascii="Sylfaen" w:hAnsi="Sylfaen" w:cstheme="minorHAnsi"/>
        </w:rPr>
        <w:t>On</w:t>
      </w:r>
      <w:r w:rsidRPr="0033279D">
        <w:rPr>
          <w:rFonts w:ascii="Sylfaen" w:hAnsi="Sylfaen" w:cstheme="minorHAnsi"/>
        </w:rPr>
        <w:t xml:space="preserve"> the roof.</w:t>
      </w:r>
    </w:p>
    <w:p w14:paraId="4F3A72E7" w14:textId="77777777" w:rsidR="0033279D" w:rsidRPr="0033279D" w:rsidRDefault="0033279D" w:rsidP="00D12A1D">
      <w:pPr>
        <w:spacing w:after="0" w:line="360" w:lineRule="auto"/>
        <w:rPr>
          <w:rFonts w:ascii="Sylfaen" w:hAnsi="Sylfaen" w:cstheme="minorHAnsi"/>
        </w:rPr>
      </w:pPr>
    </w:p>
    <w:p w14:paraId="0AFC5401" w14:textId="06CEAAA7" w:rsidR="00A33B0D" w:rsidRPr="0033279D" w:rsidRDefault="00A33B0D" w:rsidP="00D63991">
      <w:pPr>
        <w:spacing w:after="0" w:line="360" w:lineRule="auto"/>
        <w:jc w:val="center"/>
        <w:rPr>
          <w:rFonts w:ascii="Sylfaen" w:hAnsi="Sylfaen" w:cstheme="minorHAnsi"/>
          <w:b/>
          <w:bCs/>
        </w:rPr>
      </w:pPr>
      <w:r w:rsidRPr="0033279D">
        <w:rPr>
          <w:rFonts w:ascii="Sylfaen" w:hAnsi="Sylfaen" w:cstheme="minorHAnsi"/>
          <w:b/>
          <w:bCs/>
        </w:rPr>
        <w:t>Description of the buildings located on the territory</w:t>
      </w:r>
    </w:p>
    <w:p w14:paraId="41757EB1" w14:textId="35B190E5" w:rsidR="0045391B" w:rsidRPr="0033279D" w:rsidRDefault="0045391B" w:rsidP="005E6C93">
      <w:pPr>
        <w:jc w:val="center"/>
        <w:rPr>
          <w:rFonts w:ascii="Sylfaen" w:hAnsi="Sylfaen" w:cstheme="minorHAnsi"/>
          <w:b/>
          <w:bCs/>
        </w:rPr>
      </w:pPr>
      <w:r w:rsidRPr="0033279D">
        <w:rPr>
          <w:rFonts w:ascii="Sylfaen" w:hAnsi="Sylfaen" w:cstheme="minorHAnsi"/>
          <w:noProof/>
        </w:rPr>
        <w:drawing>
          <wp:inline distT="0" distB="0" distL="0" distR="0" wp14:anchorId="78105F3B" wp14:editId="334E23BE">
            <wp:extent cx="5695950" cy="4791075"/>
            <wp:effectExtent l="0" t="0" r="0" b="9525"/>
            <wp:docPr id="1" name="Picture 1" descr="C:\Users\User\Desktop\ორთოები საკადასტრო\respublikuri.jpg"/>
            <wp:cNvGraphicFramePr/>
            <a:graphic xmlns:a="http://schemas.openxmlformats.org/drawingml/2006/main">
              <a:graphicData uri="http://schemas.openxmlformats.org/drawingml/2006/picture">
                <pic:pic xmlns:pic="http://schemas.openxmlformats.org/drawingml/2006/picture">
                  <pic:nvPicPr>
                    <pic:cNvPr id="1" name="Picture 1" descr="C:\Users\User\Desktop\ორთოები საკადასტრო\respublikuri.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95950" cy="4791075"/>
                    </a:xfrm>
                    <a:prstGeom prst="rect">
                      <a:avLst/>
                    </a:prstGeom>
                    <a:noFill/>
                    <a:ln>
                      <a:noFill/>
                    </a:ln>
                  </pic:spPr>
                </pic:pic>
              </a:graphicData>
            </a:graphic>
          </wp:inline>
        </w:drawing>
      </w:r>
    </w:p>
    <w:p w14:paraId="60ED9DA7" w14:textId="77777777" w:rsidR="00D12A1D" w:rsidRDefault="00D12A1D" w:rsidP="00D63991">
      <w:pPr>
        <w:spacing w:after="0" w:line="360" w:lineRule="auto"/>
        <w:rPr>
          <w:rFonts w:ascii="Sylfaen" w:hAnsi="Sylfaen" w:cstheme="minorHAnsi"/>
        </w:rPr>
      </w:pPr>
    </w:p>
    <w:p w14:paraId="6DB9CC91" w14:textId="47068A1F"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rPr>
        <w:lastRenderedPageBreak/>
        <w:t> </w:t>
      </w:r>
      <w:r w:rsidRPr="0033279D">
        <w:rPr>
          <w:rFonts w:ascii="Sylfaen" w:hAnsi="Sylfaen" w:cstheme="minorHAnsi"/>
          <w:b/>
          <w:u w:val="single"/>
        </w:rPr>
        <w:t>Building #1</w:t>
      </w:r>
    </w:p>
    <w:p w14:paraId="0BE9D070" w14:textId="7538FA20" w:rsidR="00A33B0D" w:rsidRPr="0033279D" w:rsidRDefault="00A33B0D" w:rsidP="00D63991">
      <w:pPr>
        <w:spacing w:after="0" w:line="360" w:lineRule="auto"/>
        <w:rPr>
          <w:rFonts w:ascii="Sylfaen" w:hAnsi="Sylfaen" w:cstheme="minorHAnsi"/>
        </w:rPr>
      </w:pPr>
      <w:r w:rsidRPr="0033279D">
        <w:rPr>
          <w:rFonts w:ascii="Sylfaen" w:hAnsi="Sylfaen" w:cstheme="minorHAnsi"/>
        </w:rPr>
        <w:t>Three-</w:t>
      </w:r>
      <w:r w:rsidR="0045391B" w:rsidRPr="0033279D">
        <w:rPr>
          <w:rFonts w:ascii="Sylfaen" w:hAnsi="Sylfaen" w:cstheme="minorHAnsi"/>
        </w:rPr>
        <w:t>story</w:t>
      </w:r>
      <w:r w:rsidR="005E6C93" w:rsidRPr="0033279D">
        <w:rPr>
          <w:rFonts w:ascii="Sylfaen" w:hAnsi="Sylfaen" w:cstheme="minorHAnsi"/>
        </w:rPr>
        <w:t xml:space="preserve"> </w:t>
      </w:r>
      <w:r w:rsidR="005A3FC1" w:rsidRPr="0033279D">
        <w:rPr>
          <w:rFonts w:ascii="Sylfaen" w:hAnsi="Sylfaen" w:cstheme="minorHAnsi"/>
        </w:rPr>
        <w:t>building</w:t>
      </w:r>
      <w:r w:rsidRPr="0033279D">
        <w:rPr>
          <w:rFonts w:ascii="Sylfaen" w:hAnsi="Sylfaen" w:cstheme="minorHAnsi"/>
        </w:rPr>
        <w:t xml:space="preserve">, added in 2006. Total area of </w:t>
      </w:r>
      <w:r w:rsidRPr="0033279D">
        <w:rPr>
          <w:rFonts w:ascii="Times New Roman" w:hAnsi="Times New Roman" w:cs="Times New Roman"/>
        </w:rPr>
        <w:t>​​</w:t>
      </w:r>
      <w:r w:rsidRPr="0033279D">
        <w:rPr>
          <w:rFonts w:ascii="Sylfaen" w:hAnsi="Sylfaen" w:cstheme="minorHAnsi"/>
        </w:rPr>
        <w:t>13,239.49 sq.m. (including: basement - 3,330.02 sq.m, 1</w:t>
      </w:r>
      <w:r w:rsidR="007A51D0" w:rsidRPr="0033279D">
        <w:rPr>
          <w:rFonts w:ascii="Sylfaen" w:hAnsi="Sylfaen" w:cstheme="minorHAnsi"/>
          <w:vertAlign w:val="superscript"/>
        </w:rPr>
        <w:t>st</w:t>
      </w:r>
      <w:r w:rsidR="007A51D0" w:rsidRPr="0033279D">
        <w:rPr>
          <w:rFonts w:ascii="Sylfaen" w:hAnsi="Sylfaen" w:cstheme="minorHAnsi"/>
        </w:rPr>
        <w:t xml:space="preserve"> floor</w:t>
      </w:r>
      <w:r w:rsidRPr="0033279D">
        <w:rPr>
          <w:rFonts w:ascii="Sylfaen" w:hAnsi="Sylfaen" w:cstheme="minorHAnsi"/>
        </w:rPr>
        <w:t xml:space="preserve"> - 3,352.31 sq.m, 2</w:t>
      </w:r>
      <w:r w:rsidR="007A51D0" w:rsidRPr="0033279D">
        <w:rPr>
          <w:rFonts w:ascii="Sylfaen" w:hAnsi="Sylfaen" w:cstheme="minorHAnsi"/>
          <w:vertAlign w:val="superscript"/>
        </w:rPr>
        <w:t>nd</w:t>
      </w:r>
      <w:r w:rsidR="007A51D0" w:rsidRPr="0033279D">
        <w:rPr>
          <w:rFonts w:ascii="Sylfaen" w:hAnsi="Sylfaen" w:cstheme="minorHAnsi"/>
        </w:rPr>
        <w:t xml:space="preserve"> floor - 3,395.96 sq. m</w:t>
      </w:r>
      <w:r w:rsidRPr="0033279D">
        <w:rPr>
          <w:rFonts w:ascii="Sylfaen" w:hAnsi="Sylfaen" w:cstheme="minorHAnsi"/>
        </w:rPr>
        <w:t xml:space="preserve">, </w:t>
      </w:r>
      <w:r w:rsidR="00D63991" w:rsidRPr="0033279D">
        <w:rPr>
          <w:rFonts w:ascii="Sylfaen" w:hAnsi="Sylfaen" w:cstheme="minorHAnsi"/>
        </w:rPr>
        <w:t>t</w:t>
      </w:r>
      <w:r w:rsidRPr="0033279D">
        <w:rPr>
          <w:rFonts w:ascii="Sylfaen" w:hAnsi="Sylfaen" w:cstheme="minorHAnsi"/>
        </w:rPr>
        <w:t>echnical</w:t>
      </w:r>
      <w:r w:rsidR="007A51D0" w:rsidRPr="0033279D">
        <w:rPr>
          <w:rFonts w:ascii="Sylfaen" w:hAnsi="Sylfaen" w:cstheme="minorHAnsi"/>
        </w:rPr>
        <w:t xml:space="preserve"> floor  - 3,161.2 sq. m</w:t>
      </w:r>
      <w:r w:rsidRPr="0033279D">
        <w:rPr>
          <w:rFonts w:ascii="Sylfaen" w:hAnsi="Sylfaen" w:cstheme="minorHAnsi"/>
        </w:rPr>
        <w:t>)</w:t>
      </w:r>
    </w:p>
    <w:p w14:paraId="23EE129C" w14:textId="25DD2427" w:rsidR="00A33B0D" w:rsidRPr="0033279D" w:rsidRDefault="007A51D0" w:rsidP="00D63991">
      <w:pPr>
        <w:spacing w:after="0" w:line="360" w:lineRule="auto"/>
        <w:rPr>
          <w:rFonts w:ascii="Sylfaen" w:hAnsi="Sylfaen" w:cstheme="minorHAnsi"/>
        </w:rPr>
      </w:pPr>
      <w:r w:rsidRPr="0033279D">
        <w:rPr>
          <w:rFonts w:ascii="Sylfaen" w:hAnsi="Sylfaen" w:cstheme="minorHAnsi"/>
        </w:rPr>
        <w:t>LLC "Academic Nikoloz Kipshidze Central University Clinic" is mainly functioning at this premises. Patients</w:t>
      </w:r>
      <w:r w:rsidR="00224B4B" w:rsidRPr="0033279D">
        <w:rPr>
          <w:rFonts w:ascii="Sylfaen" w:hAnsi="Sylfaen" w:cstheme="minorHAnsi"/>
        </w:rPr>
        <w:t>’</w:t>
      </w:r>
      <w:r w:rsidRPr="0033279D">
        <w:rPr>
          <w:rFonts w:ascii="Sylfaen" w:hAnsi="Sylfaen" w:cstheme="minorHAnsi"/>
        </w:rPr>
        <w:t xml:space="preserve"> wards</w:t>
      </w:r>
      <w:r w:rsidR="00A33B0D" w:rsidRPr="0033279D">
        <w:rPr>
          <w:rFonts w:ascii="Sylfaen" w:hAnsi="Sylfaen" w:cstheme="minorHAnsi"/>
        </w:rPr>
        <w:t>, operating blocks and medical departments are located on I and II floors. The</w:t>
      </w:r>
      <w:r w:rsidR="00224B4B" w:rsidRPr="0033279D">
        <w:rPr>
          <w:rFonts w:ascii="Sylfaen" w:hAnsi="Sylfaen" w:cstheme="minorHAnsi"/>
        </w:rPr>
        <w:t xml:space="preserve"> clinic’s administration occupies </w:t>
      </w:r>
      <w:r w:rsidR="00A33B0D" w:rsidRPr="0033279D">
        <w:rPr>
          <w:rFonts w:ascii="Sylfaen" w:hAnsi="Sylfaen" w:cstheme="minorHAnsi"/>
        </w:rPr>
        <w:t>III floor.</w:t>
      </w:r>
    </w:p>
    <w:p w14:paraId="3BB4AE73" w14:textId="24155396"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b/>
          <w:u w:val="single"/>
        </w:rPr>
        <w:t>Building #2</w:t>
      </w:r>
    </w:p>
    <w:p w14:paraId="1D9539F0" w14:textId="607FCE64" w:rsidR="00A33B0D" w:rsidRPr="0033279D" w:rsidRDefault="00224B4B" w:rsidP="00D63991">
      <w:pPr>
        <w:spacing w:after="0" w:line="360" w:lineRule="auto"/>
        <w:rPr>
          <w:rFonts w:ascii="Sylfaen" w:hAnsi="Sylfaen" w:cstheme="minorHAnsi"/>
        </w:rPr>
      </w:pPr>
      <w:r w:rsidRPr="0033279D">
        <w:rPr>
          <w:rFonts w:ascii="Sylfaen" w:hAnsi="Sylfaen" w:cstheme="minorHAnsi"/>
        </w:rPr>
        <w:t>This</w:t>
      </w:r>
      <w:r w:rsidR="00A33B0D" w:rsidRPr="0033279D">
        <w:rPr>
          <w:rFonts w:ascii="Sylfaen" w:hAnsi="Sylfaen" w:cstheme="minorHAnsi"/>
        </w:rPr>
        <w:t xml:space="preserve"> is a twelve-story building, </w:t>
      </w:r>
      <w:r w:rsidRPr="0033279D">
        <w:rPr>
          <w:rFonts w:ascii="Sylfaen" w:hAnsi="Sylfaen" w:cstheme="minorHAnsi"/>
        </w:rPr>
        <w:t xml:space="preserve">as well as level </w:t>
      </w:r>
      <w:r w:rsidR="00A33B0D" w:rsidRPr="0033279D">
        <w:rPr>
          <w:rFonts w:ascii="Sylfaen" w:hAnsi="Sylfaen" w:cstheme="minorHAnsi"/>
        </w:rPr>
        <w:t>zero</w:t>
      </w:r>
      <w:r w:rsidRPr="0033279D">
        <w:rPr>
          <w:rFonts w:ascii="Sylfaen" w:hAnsi="Sylfaen" w:cstheme="minorHAnsi"/>
        </w:rPr>
        <w:t xml:space="preserve"> (ground level)</w:t>
      </w:r>
      <w:r w:rsidR="00A33B0D" w:rsidRPr="0033279D">
        <w:rPr>
          <w:rFonts w:ascii="Sylfaen" w:hAnsi="Sylfaen" w:cstheme="minorHAnsi"/>
        </w:rPr>
        <w:t xml:space="preserve">, technical floor </w:t>
      </w:r>
      <w:r w:rsidRPr="0033279D">
        <w:rPr>
          <w:rFonts w:ascii="Sylfaen" w:hAnsi="Sylfaen" w:cstheme="minorHAnsi"/>
        </w:rPr>
        <w:t xml:space="preserve">(sub-roof) </w:t>
      </w:r>
      <w:r w:rsidR="00A33B0D" w:rsidRPr="0033279D">
        <w:rPr>
          <w:rFonts w:ascii="Sylfaen" w:hAnsi="Sylfaen" w:cstheme="minorHAnsi"/>
        </w:rPr>
        <w:t>and basement. The hospital was initially functioning</w:t>
      </w:r>
      <w:r w:rsidR="0025134D" w:rsidRPr="0033279D">
        <w:rPr>
          <w:rFonts w:ascii="Sylfaen" w:hAnsi="Sylfaen" w:cstheme="minorHAnsi"/>
        </w:rPr>
        <w:t xml:space="preserve"> in this building</w:t>
      </w:r>
      <w:r w:rsidR="00A33B0D" w:rsidRPr="0033279D">
        <w:rPr>
          <w:rFonts w:ascii="Sylfaen" w:hAnsi="Sylfaen" w:cstheme="minorHAnsi"/>
        </w:rPr>
        <w:t xml:space="preserve">. The building consists of 4 independent sections, </w:t>
      </w:r>
      <w:r w:rsidR="0025134D" w:rsidRPr="0033279D">
        <w:rPr>
          <w:rFonts w:ascii="Sylfaen" w:hAnsi="Sylfaen" w:cstheme="minorHAnsi"/>
        </w:rPr>
        <w:t>has</w:t>
      </w:r>
      <w:r w:rsidR="00A33B0D" w:rsidRPr="0033279D">
        <w:rPr>
          <w:rFonts w:ascii="Sylfaen" w:hAnsi="Sylfaen" w:cstheme="minorHAnsi"/>
        </w:rPr>
        <w:t xml:space="preserve"> 15 </w:t>
      </w:r>
      <w:r w:rsidRPr="0033279D">
        <w:rPr>
          <w:rFonts w:ascii="Sylfaen" w:hAnsi="Sylfaen" w:cstheme="minorHAnsi"/>
        </w:rPr>
        <w:t>lift</w:t>
      </w:r>
      <w:r w:rsidR="0025134D" w:rsidRPr="0033279D">
        <w:rPr>
          <w:rFonts w:ascii="Sylfaen" w:hAnsi="Sylfaen" w:cstheme="minorHAnsi"/>
        </w:rPr>
        <w:t xml:space="preserve"> shafts</w:t>
      </w:r>
      <w:r w:rsidR="00A33B0D" w:rsidRPr="0033279D">
        <w:rPr>
          <w:rFonts w:ascii="Sylfaen" w:hAnsi="Sylfaen" w:cstheme="minorHAnsi"/>
        </w:rPr>
        <w:t xml:space="preserve">, five staircases, </w:t>
      </w:r>
      <w:r w:rsidR="0025134D" w:rsidRPr="0033279D">
        <w:rPr>
          <w:rFonts w:ascii="Sylfaen" w:hAnsi="Sylfaen" w:cstheme="minorHAnsi"/>
        </w:rPr>
        <w:t xml:space="preserve">among them </w:t>
      </w:r>
      <w:r w:rsidR="00A33B0D" w:rsidRPr="0033279D">
        <w:rPr>
          <w:rFonts w:ascii="Sylfaen" w:hAnsi="Sylfaen" w:cstheme="minorHAnsi"/>
        </w:rPr>
        <w:t xml:space="preserve">2 </w:t>
      </w:r>
      <w:r w:rsidRPr="0033279D">
        <w:rPr>
          <w:rFonts w:ascii="Sylfaen" w:hAnsi="Sylfaen" w:cstheme="minorHAnsi"/>
        </w:rPr>
        <w:t xml:space="preserve">- </w:t>
      </w:r>
      <w:r w:rsidR="0025134D" w:rsidRPr="0033279D">
        <w:rPr>
          <w:rFonts w:ascii="Sylfaen" w:hAnsi="Sylfaen" w:cstheme="minorHAnsi"/>
        </w:rPr>
        <w:t>emergency evacuation staircases</w:t>
      </w:r>
      <w:r w:rsidR="00A33B0D" w:rsidRPr="0033279D">
        <w:rPr>
          <w:rFonts w:ascii="Sylfaen" w:hAnsi="Sylfaen" w:cstheme="minorHAnsi"/>
        </w:rPr>
        <w:t>.</w:t>
      </w:r>
    </w:p>
    <w:p w14:paraId="00DC5C98" w14:textId="77777777" w:rsidR="00A33B0D" w:rsidRPr="0033279D" w:rsidRDefault="00A33B0D" w:rsidP="00D63991">
      <w:pPr>
        <w:spacing w:after="0" w:line="360" w:lineRule="auto"/>
        <w:rPr>
          <w:rFonts w:ascii="Sylfaen" w:hAnsi="Sylfaen" w:cstheme="minorHAnsi"/>
          <w:b/>
        </w:rPr>
      </w:pPr>
      <w:r w:rsidRPr="0033279D">
        <w:rPr>
          <w:rFonts w:ascii="Sylfaen" w:hAnsi="Sylfaen" w:cstheme="minorHAnsi"/>
          <w:b/>
        </w:rPr>
        <w:t>Fourth, Western Section:</w:t>
      </w:r>
    </w:p>
    <w:p w14:paraId="20D8F3BC" w14:textId="5276FB27" w:rsidR="00A33B0D" w:rsidRPr="0033279D" w:rsidRDefault="0025134D" w:rsidP="00D63991">
      <w:pPr>
        <w:spacing w:after="0" w:line="360" w:lineRule="auto"/>
        <w:rPr>
          <w:rFonts w:ascii="Sylfaen" w:hAnsi="Sylfaen" w:cstheme="minorHAnsi"/>
        </w:rPr>
      </w:pPr>
      <w:r w:rsidRPr="0033279D">
        <w:rPr>
          <w:rFonts w:ascii="Sylfaen" w:hAnsi="Sylfaen" w:cstheme="minorHAnsi"/>
        </w:rPr>
        <w:t>At all 12</w:t>
      </w:r>
      <w:r w:rsidR="00A33B0D" w:rsidRPr="0033279D">
        <w:rPr>
          <w:rFonts w:ascii="Sylfaen" w:hAnsi="Sylfaen" w:cstheme="minorHAnsi"/>
        </w:rPr>
        <w:t xml:space="preserve"> floors partitions, floor</w:t>
      </w:r>
      <w:r w:rsidRPr="0033279D">
        <w:rPr>
          <w:rFonts w:ascii="Sylfaen" w:hAnsi="Sylfaen" w:cstheme="minorHAnsi"/>
        </w:rPr>
        <w:t xml:space="preserve"> screeds (concrete</w:t>
      </w:r>
      <w:r w:rsidR="00224B4B" w:rsidRPr="0033279D">
        <w:rPr>
          <w:rFonts w:ascii="Sylfaen" w:hAnsi="Sylfaen" w:cstheme="minorHAnsi"/>
        </w:rPr>
        <w:t xml:space="preserve"> layer)</w:t>
      </w:r>
      <w:r w:rsidR="00A33B0D" w:rsidRPr="0033279D">
        <w:rPr>
          <w:rFonts w:ascii="Sylfaen" w:hAnsi="Sylfaen" w:cstheme="minorHAnsi"/>
        </w:rPr>
        <w:t xml:space="preserve"> and internal vertical and horizontal communications</w:t>
      </w:r>
      <w:r w:rsidRPr="0033279D">
        <w:rPr>
          <w:rFonts w:ascii="Sylfaen" w:hAnsi="Sylfaen" w:cstheme="minorHAnsi"/>
        </w:rPr>
        <w:t xml:space="preserve"> have been dismantled/removed</w:t>
      </w:r>
      <w:r w:rsidR="00A33B0D" w:rsidRPr="0033279D">
        <w:rPr>
          <w:rFonts w:ascii="Sylfaen" w:hAnsi="Sylfaen" w:cstheme="minorHAnsi"/>
        </w:rPr>
        <w:t>;</w:t>
      </w:r>
    </w:p>
    <w:p w14:paraId="3E0B35D6" w14:textId="3841CDD7" w:rsidR="00A33B0D" w:rsidRPr="0033279D" w:rsidRDefault="00A33B0D" w:rsidP="00D63991">
      <w:pPr>
        <w:spacing w:after="0" w:line="360" w:lineRule="auto"/>
        <w:rPr>
          <w:rFonts w:ascii="Sylfaen" w:hAnsi="Sylfaen" w:cstheme="minorHAnsi"/>
        </w:rPr>
      </w:pPr>
      <w:r w:rsidRPr="0033279D">
        <w:rPr>
          <w:rFonts w:ascii="Sylfaen" w:hAnsi="Sylfaen" w:cstheme="minorHAnsi"/>
        </w:rPr>
        <w:t xml:space="preserve">• The third </w:t>
      </w:r>
      <w:r w:rsidR="00224B4B" w:rsidRPr="0033279D">
        <w:rPr>
          <w:rFonts w:ascii="Sylfaen" w:hAnsi="Sylfaen" w:cstheme="minorHAnsi"/>
        </w:rPr>
        <w:t>floor is renovated and leased by</w:t>
      </w:r>
      <w:r w:rsidRPr="0033279D">
        <w:rPr>
          <w:rFonts w:ascii="Sylfaen" w:hAnsi="Sylfaen" w:cstheme="minorHAnsi"/>
        </w:rPr>
        <w:t xml:space="preserve"> JSC "Partnership Fund" (total area - 975 sq. </w:t>
      </w:r>
      <w:r w:rsidR="0025134D" w:rsidRPr="0033279D">
        <w:rPr>
          <w:rFonts w:ascii="Sylfaen" w:hAnsi="Sylfaen" w:cstheme="minorHAnsi"/>
        </w:rPr>
        <w:t>m</w:t>
      </w:r>
      <w:r w:rsidRPr="0033279D">
        <w:rPr>
          <w:rFonts w:ascii="Sylfaen" w:hAnsi="Sylfaen" w:cstheme="minorHAnsi"/>
        </w:rPr>
        <w:t xml:space="preserve"> of lease validity - December 31, 2022), which currently operates</w:t>
      </w:r>
      <w:r w:rsidR="00224B4B" w:rsidRPr="0033279D">
        <w:rPr>
          <w:rFonts w:ascii="Sylfaen" w:hAnsi="Sylfaen" w:cstheme="minorHAnsi"/>
        </w:rPr>
        <w:t xml:space="preserve"> here</w:t>
      </w:r>
      <w:r w:rsidRPr="0033279D">
        <w:rPr>
          <w:rFonts w:ascii="Sylfaen" w:hAnsi="Sylfaen" w:cstheme="minorHAnsi"/>
        </w:rPr>
        <w:t xml:space="preserve"> </w:t>
      </w:r>
      <w:r w:rsidR="00224B4B" w:rsidRPr="0033279D">
        <w:rPr>
          <w:rFonts w:ascii="Sylfaen" w:hAnsi="Sylfaen" w:cstheme="minorHAnsi"/>
        </w:rPr>
        <w:t xml:space="preserve">its </w:t>
      </w:r>
      <w:r w:rsidRPr="0033279D">
        <w:rPr>
          <w:rFonts w:ascii="Sylfaen" w:hAnsi="Sylfaen" w:cstheme="minorHAnsi"/>
        </w:rPr>
        <w:t xml:space="preserve">several </w:t>
      </w:r>
      <w:r w:rsidR="00224B4B" w:rsidRPr="0033279D">
        <w:rPr>
          <w:rFonts w:ascii="Sylfaen" w:hAnsi="Sylfaen" w:cstheme="minorHAnsi"/>
        </w:rPr>
        <w:t>subsidiaries</w:t>
      </w:r>
      <w:r w:rsidR="0025134D" w:rsidRPr="0033279D">
        <w:rPr>
          <w:rFonts w:ascii="Sylfaen" w:hAnsi="Sylfaen" w:cstheme="minorHAnsi"/>
        </w:rPr>
        <w:t xml:space="preserve"> (among them – </w:t>
      </w:r>
      <w:r w:rsidR="0025134D" w:rsidRPr="0033279D">
        <w:rPr>
          <w:rFonts w:ascii="Sylfaen" w:hAnsi="Sylfaen" w:cstheme="minorHAnsi"/>
          <w:i/>
          <w:iCs/>
        </w:rPr>
        <w:t>Clinics Development Company</w:t>
      </w:r>
      <w:r w:rsidR="00224B4B" w:rsidRPr="0033279D">
        <w:rPr>
          <w:rFonts w:ascii="Sylfaen" w:hAnsi="Sylfaen" w:cstheme="minorHAnsi"/>
          <w:iCs/>
        </w:rPr>
        <w:t xml:space="preserve"> as well</w:t>
      </w:r>
      <w:r w:rsidR="0025134D" w:rsidRPr="0033279D">
        <w:rPr>
          <w:rFonts w:ascii="Sylfaen" w:hAnsi="Sylfaen" w:cstheme="minorHAnsi"/>
        </w:rPr>
        <w:t>)</w:t>
      </w:r>
      <w:r w:rsidRPr="0033279D">
        <w:rPr>
          <w:rFonts w:ascii="Sylfaen" w:hAnsi="Sylfaen" w:cstheme="minorHAnsi"/>
        </w:rPr>
        <w:t>.</w:t>
      </w:r>
    </w:p>
    <w:p w14:paraId="4F1D1D1C" w14:textId="77777777" w:rsidR="00A33B0D" w:rsidRPr="0033279D" w:rsidRDefault="00A33B0D" w:rsidP="00D63991">
      <w:pPr>
        <w:pStyle w:val="ListParagraph"/>
        <w:numPr>
          <w:ilvl w:val="0"/>
          <w:numId w:val="2"/>
        </w:numPr>
        <w:spacing w:after="0" w:line="360" w:lineRule="auto"/>
        <w:ind w:left="180" w:hanging="180"/>
        <w:rPr>
          <w:rFonts w:ascii="Sylfaen" w:hAnsi="Sylfaen" w:cstheme="minorHAnsi"/>
        </w:rPr>
      </w:pPr>
      <w:r w:rsidRPr="0033279D">
        <w:rPr>
          <w:rFonts w:ascii="Sylfaen" w:hAnsi="Sylfaen" w:cstheme="minorHAnsi"/>
        </w:rPr>
        <w:t>First floor</w:t>
      </w:r>
    </w:p>
    <w:p w14:paraId="16EFBF00" w14:textId="1F510796" w:rsidR="002859B5" w:rsidRPr="0033279D" w:rsidRDefault="002859B5" w:rsidP="00D63991">
      <w:pPr>
        <w:pStyle w:val="ListParagraph"/>
        <w:numPr>
          <w:ilvl w:val="1"/>
          <w:numId w:val="3"/>
        </w:numPr>
        <w:spacing w:after="0" w:line="360" w:lineRule="auto"/>
        <w:rPr>
          <w:rFonts w:ascii="Sylfaen" w:hAnsi="Sylfaen" w:cstheme="minorHAnsi"/>
        </w:rPr>
      </w:pPr>
      <w:r w:rsidRPr="0033279D">
        <w:rPr>
          <w:rFonts w:ascii="Sylfaen" w:hAnsi="Sylfaen" w:cstheme="minorHAnsi"/>
        </w:rPr>
        <w:t>Partial lease is issued to</w:t>
      </w:r>
      <w:r w:rsidR="00A33B0D" w:rsidRPr="0033279D">
        <w:rPr>
          <w:rFonts w:ascii="Sylfaen" w:hAnsi="Sylfaen" w:cstheme="minorHAnsi"/>
        </w:rPr>
        <w:t xml:space="preserve"> "Georgian Center for Col</w:t>
      </w:r>
      <w:r w:rsidRPr="0033279D">
        <w:rPr>
          <w:rFonts w:ascii="Sylfaen" w:hAnsi="Sylfaen" w:cstheme="minorHAnsi"/>
        </w:rPr>
        <w:t>oproct</w:t>
      </w:r>
      <w:r w:rsidR="00A33B0D" w:rsidRPr="0033279D">
        <w:rPr>
          <w:rFonts w:ascii="Sylfaen" w:hAnsi="Sylfaen" w:cstheme="minorHAnsi"/>
        </w:rPr>
        <w:t>ology</w:t>
      </w:r>
      <w:r w:rsidR="002E624D">
        <w:rPr>
          <w:rFonts w:ascii="Sylfaen" w:hAnsi="Sylfaen" w:cstheme="minorHAnsi"/>
        </w:rPr>
        <w:t xml:space="preserve"> – Gela Mukhashavria Clinic</w:t>
      </w:r>
      <w:r w:rsidR="00A33B0D" w:rsidRPr="0033279D">
        <w:rPr>
          <w:rFonts w:ascii="Sylfaen" w:hAnsi="Sylfaen" w:cstheme="minorHAnsi"/>
        </w:rPr>
        <w:t xml:space="preserve">" (373.75 sq.m. </w:t>
      </w:r>
      <w:r w:rsidRPr="0033279D">
        <w:rPr>
          <w:rFonts w:ascii="Sylfaen" w:hAnsi="Sylfaen" w:cstheme="minorHAnsi"/>
        </w:rPr>
        <w:t>lease agreement - until</w:t>
      </w:r>
      <w:r w:rsidR="00A33B0D" w:rsidRPr="0033279D">
        <w:rPr>
          <w:rFonts w:ascii="Sylfaen" w:hAnsi="Sylfaen" w:cstheme="minorHAnsi"/>
        </w:rPr>
        <w:t xml:space="preserve"> 31</w:t>
      </w:r>
      <w:r w:rsidRPr="0033279D">
        <w:rPr>
          <w:rFonts w:ascii="Sylfaen" w:hAnsi="Sylfaen" w:cstheme="minorHAnsi"/>
          <w:vertAlign w:val="superscript"/>
        </w:rPr>
        <w:t>st</w:t>
      </w:r>
      <w:r w:rsidRPr="0033279D">
        <w:rPr>
          <w:rFonts w:ascii="Sylfaen" w:hAnsi="Sylfaen" w:cstheme="minorHAnsi"/>
        </w:rPr>
        <w:t xml:space="preserve"> </w:t>
      </w:r>
      <w:r w:rsidR="00A33B0D" w:rsidRPr="0033279D">
        <w:rPr>
          <w:rFonts w:ascii="Sylfaen" w:hAnsi="Sylfaen" w:cstheme="minorHAnsi"/>
        </w:rPr>
        <w:t>December 2020).</w:t>
      </w:r>
    </w:p>
    <w:p w14:paraId="628B385C" w14:textId="69E06310" w:rsidR="002859B5" w:rsidRPr="0033279D" w:rsidRDefault="00A33B0D" w:rsidP="00D63991">
      <w:pPr>
        <w:pStyle w:val="ListParagraph"/>
        <w:numPr>
          <w:ilvl w:val="1"/>
          <w:numId w:val="3"/>
        </w:numPr>
        <w:spacing w:after="0" w:line="360" w:lineRule="auto"/>
        <w:rPr>
          <w:rFonts w:ascii="Sylfaen" w:hAnsi="Sylfaen" w:cstheme="minorHAnsi"/>
        </w:rPr>
      </w:pPr>
      <w:r w:rsidRPr="0033279D">
        <w:rPr>
          <w:rFonts w:ascii="Sylfaen" w:hAnsi="Sylfaen" w:cstheme="minorHAnsi"/>
        </w:rPr>
        <w:t xml:space="preserve">The unit </w:t>
      </w:r>
      <w:r w:rsidR="002859B5" w:rsidRPr="0033279D">
        <w:rPr>
          <w:rFonts w:ascii="Sylfaen" w:hAnsi="Sylfaen" w:cstheme="minorHAnsi"/>
        </w:rPr>
        <w:t>of LLC</w:t>
      </w:r>
      <w:r w:rsidRPr="0033279D">
        <w:rPr>
          <w:rFonts w:ascii="Sylfaen" w:hAnsi="Sylfaen" w:cstheme="minorHAnsi"/>
        </w:rPr>
        <w:t xml:space="preserve"> "</w:t>
      </w:r>
      <w:r w:rsidR="002E624D">
        <w:rPr>
          <w:rFonts w:ascii="Sylfaen" w:hAnsi="Sylfaen" w:cstheme="minorHAnsi"/>
        </w:rPr>
        <w:t xml:space="preserve">Nikoloz </w:t>
      </w:r>
      <w:r w:rsidRPr="0033279D">
        <w:rPr>
          <w:rFonts w:ascii="Sylfaen" w:hAnsi="Sylfaen" w:cstheme="minorHAnsi"/>
        </w:rPr>
        <w:t>Kipshidze Central University Clinic"</w:t>
      </w:r>
      <w:r w:rsidR="002859B5" w:rsidRPr="0033279D">
        <w:rPr>
          <w:rFonts w:ascii="Sylfaen" w:hAnsi="Sylfaen" w:cstheme="minorHAnsi"/>
        </w:rPr>
        <w:t xml:space="preserve"> (Sports Medicine and Rehabilitation Department) also operates here </w:t>
      </w:r>
    </w:p>
    <w:p w14:paraId="35770596" w14:textId="7DBD6AD4" w:rsidR="00A33B0D" w:rsidRPr="0033279D" w:rsidRDefault="00A33B0D" w:rsidP="00D63991">
      <w:pPr>
        <w:pStyle w:val="ListParagraph"/>
        <w:numPr>
          <w:ilvl w:val="1"/>
          <w:numId w:val="3"/>
        </w:numPr>
        <w:spacing w:after="0" w:line="360" w:lineRule="auto"/>
        <w:rPr>
          <w:rFonts w:ascii="Sylfaen" w:hAnsi="Sylfaen" w:cstheme="minorHAnsi"/>
        </w:rPr>
      </w:pPr>
      <w:r w:rsidRPr="0033279D">
        <w:rPr>
          <w:rFonts w:ascii="Sylfaen" w:hAnsi="Sylfaen" w:cstheme="minorHAnsi"/>
        </w:rPr>
        <w:t>Section (15 sq.m.)</w:t>
      </w:r>
      <w:r w:rsidR="0025134D" w:rsidRPr="0033279D">
        <w:rPr>
          <w:rFonts w:ascii="Sylfaen" w:hAnsi="Sylfaen" w:cstheme="minorHAnsi"/>
        </w:rPr>
        <w:t xml:space="preserve"> </w:t>
      </w:r>
      <w:r w:rsidR="005A3FC1" w:rsidRPr="0033279D">
        <w:rPr>
          <w:rFonts w:ascii="Sylfaen" w:hAnsi="Sylfaen" w:cstheme="minorHAnsi"/>
        </w:rPr>
        <w:t>- lives</w:t>
      </w:r>
      <w:r w:rsidRPr="0033279D">
        <w:rPr>
          <w:rFonts w:ascii="Sylfaen" w:hAnsi="Sylfaen" w:cstheme="minorHAnsi"/>
        </w:rPr>
        <w:t xml:space="preserve"> 1 inhabitant</w:t>
      </w:r>
    </w:p>
    <w:p w14:paraId="67C4F2F5" w14:textId="77777777" w:rsidR="00EB5512" w:rsidRPr="0033279D" w:rsidRDefault="002859B5" w:rsidP="00D63991">
      <w:pPr>
        <w:pStyle w:val="ListParagraph"/>
        <w:numPr>
          <w:ilvl w:val="0"/>
          <w:numId w:val="2"/>
        </w:numPr>
        <w:spacing w:after="0" w:line="360" w:lineRule="auto"/>
        <w:ind w:left="180" w:hanging="180"/>
        <w:rPr>
          <w:rFonts w:ascii="Sylfaen" w:hAnsi="Sylfaen" w:cstheme="minorHAnsi"/>
        </w:rPr>
      </w:pPr>
      <w:r w:rsidRPr="0033279D">
        <w:rPr>
          <w:rFonts w:ascii="Sylfaen" w:hAnsi="Sylfaen" w:cstheme="minorHAnsi"/>
        </w:rPr>
        <w:t>Nil floor (ground level) - t</w:t>
      </w:r>
      <w:r w:rsidR="00A33B0D" w:rsidRPr="0033279D">
        <w:rPr>
          <w:rFonts w:ascii="Sylfaen" w:hAnsi="Sylfaen" w:cstheme="minorHAnsi"/>
        </w:rPr>
        <w:t>here are 2 inhabitants on the ground floor</w:t>
      </w:r>
    </w:p>
    <w:p w14:paraId="728AF495" w14:textId="227A5227" w:rsidR="00EB5512" w:rsidRPr="0033279D" w:rsidRDefault="002859B5" w:rsidP="00D63991">
      <w:pPr>
        <w:pStyle w:val="ListParagraph"/>
        <w:numPr>
          <w:ilvl w:val="0"/>
          <w:numId w:val="2"/>
        </w:numPr>
        <w:spacing w:after="0" w:line="360" w:lineRule="auto"/>
        <w:ind w:left="180" w:hanging="180"/>
        <w:rPr>
          <w:rFonts w:ascii="Sylfaen" w:hAnsi="Sylfaen" w:cstheme="minorHAnsi"/>
        </w:rPr>
      </w:pPr>
      <w:r w:rsidRPr="0033279D">
        <w:rPr>
          <w:rFonts w:ascii="Sylfaen" w:hAnsi="Sylfaen" w:cstheme="minorHAnsi"/>
        </w:rPr>
        <w:t>Lower p</w:t>
      </w:r>
      <w:r w:rsidR="00A33B0D" w:rsidRPr="0033279D">
        <w:rPr>
          <w:rFonts w:ascii="Sylfaen" w:hAnsi="Sylfaen" w:cstheme="minorHAnsi"/>
        </w:rPr>
        <w:t>art of the</w:t>
      </w:r>
      <w:r w:rsidR="005A3FC1" w:rsidRPr="0033279D">
        <w:rPr>
          <w:rFonts w:ascii="Sylfaen" w:hAnsi="Sylfaen" w:cstheme="minorHAnsi"/>
        </w:rPr>
        <w:t xml:space="preserve"> “en-pente-douse” (sloping) </w:t>
      </w:r>
      <w:r w:rsidRPr="0033279D">
        <w:rPr>
          <w:rFonts w:ascii="Sylfaen" w:hAnsi="Sylfaen" w:cstheme="minorHAnsi"/>
        </w:rPr>
        <w:t xml:space="preserve">is leased </w:t>
      </w:r>
      <w:r w:rsidR="00A33B0D" w:rsidRPr="0033279D">
        <w:rPr>
          <w:rFonts w:ascii="Sylfaen" w:hAnsi="Sylfaen" w:cstheme="minorHAnsi"/>
        </w:rPr>
        <w:t xml:space="preserve">to the </w:t>
      </w:r>
      <w:bookmarkStart w:id="0" w:name="_GoBack"/>
      <w:bookmarkEnd w:id="0"/>
      <w:r w:rsidR="00EB5512" w:rsidRPr="0033279D">
        <w:rPr>
          <w:rFonts w:ascii="Sylfaen" w:hAnsi="Sylfaen" w:cstheme="minorHAnsi"/>
        </w:rPr>
        <w:t>i</w:t>
      </w:r>
      <w:r w:rsidRPr="0033279D">
        <w:rPr>
          <w:rFonts w:ascii="Sylfaen" w:hAnsi="Sylfaen" w:cstheme="minorHAnsi"/>
        </w:rPr>
        <w:t xml:space="preserve">ndividual </w:t>
      </w:r>
      <w:r w:rsidR="00EB5512" w:rsidRPr="0033279D">
        <w:rPr>
          <w:rFonts w:ascii="Sylfaen" w:hAnsi="Sylfaen" w:cstheme="minorHAnsi"/>
        </w:rPr>
        <w:t>e</w:t>
      </w:r>
      <w:r w:rsidR="00A33B0D" w:rsidRPr="0033279D">
        <w:rPr>
          <w:rFonts w:ascii="Sylfaen" w:hAnsi="Sylfaen" w:cstheme="minorHAnsi"/>
        </w:rPr>
        <w:t xml:space="preserve">ntrepreneur, </w:t>
      </w:r>
      <w:r w:rsidR="00EB5512" w:rsidRPr="0033279D">
        <w:rPr>
          <w:rFonts w:ascii="Sylfaen" w:hAnsi="Sylfaen" w:cstheme="minorHAnsi"/>
        </w:rPr>
        <w:t>for pur</w:t>
      </w:r>
      <w:r w:rsidRPr="0033279D">
        <w:rPr>
          <w:rFonts w:ascii="Sylfaen" w:hAnsi="Sylfaen" w:cstheme="minorHAnsi"/>
        </w:rPr>
        <w:t>p</w:t>
      </w:r>
      <w:r w:rsidR="00EB5512" w:rsidRPr="0033279D">
        <w:rPr>
          <w:rFonts w:ascii="Sylfaen" w:hAnsi="Sylfaen" w:cstheme="minorHAnsi"/>
        </w:rPr>
        <w:t>os</w:t>
      </w:r>
      <w:r w:rsidRPr="0033279D">
        <w:rPr>
          <w:rFonts w:ascii="Sylfaen" w:hAnsi="Sylfaen" w:cstheme="minorHAnsi"/>
        </w:rPr>
        <w:t>e of auto</w:t>
      </w:r>
      <w:r w:rsidR="00EB5512" w:rsidRPr="0033279D">
        <w:rPr>
          <w:rFonts w:ascii="Sylfaen" w:hAnsi="Sylfaen" w:cstheme="minorHAnsi"/>
        </w:rPr>
        <w:t xml:space="preserve"> tech se</w:t>
      </w:r>
      <w:r w:rsidR="00A33B0D" w:rsidRPr="0033279D">
        <w:rPr>
          <w:rFonts w:ascii="Sylfaen" w:hAnsi="Sylfaen" w:cstheme="minorHAnsi"/>
        </w:rPr>
        <w:t>rvice</w:t>
      </w:r>
      <w:r w:rsidR="00EB5512" w:rsidRPr="0033279D">
        <w:rPr>
          <w:rFonts w:ascii="Sylfaen" w:hAnsi="Sylfaen" w:cstheme="minorHAnsi"/>
        </w:rPr>
        <w:t>. (t</w:t>
      </w:r>
      <w:r w:rsidR="00A33B0D" w:rsidRPr="0033279D">
        <w:rPr>
          <w:rFonts w:ascii="Sylfaen" w:hAnsi="Sylfaen" w:cstheme="minorHAnsi"/>
        </w:rPr>
        <w:t xml:space="preserve">otal area of </w:t>
      </w:r>
      <w:r w:rsidR="00A33B0D" w:rsidRPr="0033279D">
        <w:rPr>
          <w:rFonts w:ascii="Times New Roman" w:hAnsi="Times New Roman" w:cs="Times New Roman"/>
        </w:rPr>
        <w:t>​​</w:t>
      </w:r>
      <w:r w:rsidR="00EB5512" w:rsidRPr="0033279D">
        <w:rPr>
          <w:rFonts w:ascii="Sylfaen" w:hAnsi="Sylfaen" w:cstheme="minorHAnsi"/>
        </w:rPr>
        <w:t xml:space="preserve">the lease </w:t>
      </w:r>
      <w:r w:rsidR="005A3FC1" w:rsidRPr="0033279D">
        <w:rPr>
          <w:rFonts w:ascii="Sylfaen" w:hAnsi="Sylfaen" w:cstheme="minorHAnsi"/>
        </w:rPr>
        <w:t>–</w:t>
      </w:r>
      <w:r w:rsidR="00EB5512" w:rsidRPr="0033279D">
        <w:rPr>
          <w:rFonts w:ascii="Sylfaen" w:hAnsi="Sylfaen" w:cstheme="minorHAnsi"/>
        </w:rPr>
        <w:t xml:space="preserve"> </w:t>
      </w:r>
      <w:r w:rsidR="00A33B0D" w:rsidRPr="0033279D">
        <w:rPr>
          <w:rFonts w:ascii="Sylfaen" w:hAnsi="Sylfaen" w:cstheme="minorHAnsi"/>
        </w:rPr>
        <w:t>23</w:t>
      </w:r>
      <w:r w:rsidR="005A3FC1" w:rsidRPr="0033279D">
        <w:rPr>
          <w:rFonts w:ascii="Sylfaen" w:hAnsi="Sylfaen" w:cstheme="minorHAnsi"/>
          <w:lang w:val="ka-GE"/>
        </w:rPr>
        <w:t>.</w:t>
      </w:r>
      <w:r w:rsidR="00A33B0D" w:rsidRPr="0033279D">
        <w:rPr>
          <w:rFonts w:ascii="Sylfaen" w:hAnsi="Sylfaen" w:cstheme="minorHAnsi"/>
        </w:rPr>
        <w:t>64 sq.</w:t>
      </w:r>
      <w:r w:rsidR="00B328AA">
        <w:rPr>
          <w:rFonts w:ascii="Sylfaen" w:hAnsi="Sylfaen" w:cstheme="minorHAnsi"/>
        </w:rPr>
        <w:t>m.</w:t>
      </w:r>
      <w:r w:rsidR="00A33B0D" w:rsidRPr="0033279D">
        <w:rPr>
          <w:rFonts w:ascii="Sylfaen" w:hAnsi="Sylfaen" w:cstheme="minorHAnsi"/>
        </w:rPr>
        <w:t xml:space="preserve"> </w:t>
      </w:r>
      <w:r w:rsidR="007E679D" w:rsidRPr="0033279D">
        <w:rPr>
          <w:rFonts w:ascii="Sylfaen" w:hAnsi="Sylfaen" w:cstheme="minorHAnsi"/>
        </w:rPr>
        <w:t>term of lease - January 01, 2020</w:t>
      </w:r>
      <w:r w:rsidR="00A33B0D" w:rsidRPr="0033279D">
        <w:rPr>
          <w:rFonts w:ascii="Sylfaen" w:hAnsi="Sylfaen" w:cstheme="minorHAnsi"/>
        </w:rPr>
        <w:t>)</w:t>
      </w:r>
      <w:r w:rsidR="00EB5512" w:rsidRPr="0033279D">
        <w:rPr>
          <w:rFonts w:ascii="Sylfaen" w:hAnsi="Sylfaen" w:cstheme="minorHAnsi"/>
        </w:rPr>
        <w:t xml:space="preserve">. </w:t>
      </w:r>
    </w:p>
    <w:p w14:paraId="5B44945A" w14:textId="5CAB8AF8" w:rsidR="00A33B0D" w:rsidRPr="0033279D" w:rsidRDefault="00A33B0D" w:rsidP="00D63991">
      <w:pPr>
        <w:pStyle w:val="ListParagraph"/>
        <w:numPr>
          <w:ilvl w:val="0"/>
          <w:numId w:val="2"/>
        </w:numPr>
        <w:spacing w:after="0" w:line="360" w:lineRule="auto"/>
        <w:ind w:left="180" w:hanging="180"/>
        <w:rPr>
          <w:rFonts w:ascii="Sylfaen" w:hAnsi="Sylfaen" w:cstheme="minorHAnsi"/>
        </w:rPr>
      </w:pPr>
      <w:r w:rsidRPr="0033279D">
        <w:rPr>
          <w:rFonts w:ascii="Sylfaen" w:hAnsi="Sylfaen" w:cstheme="minorHAnsi"/>
        </w:rPr>
        <w:t>12</w:t>
      </w:r>
      <w:r w:rsidR="005A3FC1" w:rsidRPr="0033279D">
        <w:rPr>
          <w:rFonts w:ascii="Sylfaen" w:hAnsi="Sylfaen" w:cstheme="minorHAnsi"/>
          <w:lang w:val="ka-GE"/>
        </w:rPr>
        <w:t>.</w:t>
      </w:r>
      <w:r w:rsidRPr="0033279D">
        <w:rPr>
          <w:rFonts w:ascii="Sylfaen" w:hAnsi="Sylfaen" w:cstheme="minorHAnsi"/>
        </w:rPr>
        <w:t xml:space="preserve">11 sq.m on the technical floor and 10 sq.m of the roof </w:t>
      </w:r>
      <w:r w:rsidR="00EB5512" w:rsidRPr="0033279D">
        <w:rPr>
          <w:rFonts w:ascii="Sylfaen" w:hAnsi="Sylfaen" w:cstheme="minorHAnsi"/>
        </w:rPr>
        <w:t>are owned by th</w:t>
      </w:r>
      <w:r w:rsidRPr="0033279D">
        <w:rPr>
          <w:rFonts w:ascii="Sylfaen" w:hAnsi="Sylfaen" w:cstheme="minorHAnsi"/>
        </w:rPr>
        <w:t>e "Asset</w:t>
      </w:r>
      <w:r w:rsidR="0025134D" w:rsidRPr="0033279D">
        <w:rPr>
          <w:rFonts w:ascii="Sylfaen" w:hAnsi="Sylfaen" w:cstheme="minorHAnsi"/>
        </w:rPr>
        <w:t>s</w:t>
      </w:r>
      <w:r w:rsidRPr="0033279D">
        <w:rPr>
          <w:rFonts w:ascii="Sylfaen" w:hAnsi="Sylfaen" w:cstheme="minorHAnsi"/>
        </w:rPr>
        <w:t xml:space="preserve"> Management and Development Company". This is a state company, which in turn has leased this space</w:t>
      </w:r>
      <w:r w:rsidR="0025134D" w:rsidRPr="0033279D">
        <w:rPr>
          <w:rFonts w:ascii="Sylfaen" w:hAnsi="Sylfaen" w:cstheme="minorHAnsi"/>
        </w:rPr>
        <w:t xml:space="preserve"> to </w:t>
      </w:r>
      <w:r w:rsidRPr="0033279D">
        <w:rPr>
          <w:rFonts w:ascii="Sylfaen" w:hAnsi="Sylfaen" w:cstheme="minorHAnsi"/>
        </w:rPr>
        <w:t xml:space="preserve">various </w:t>
      </w:r>
      <w:r w:rsidR="0025134D" w:rsidRPr="0033279D">
        <w:rPr>
          <w:rFonts w:ascii="Sylfaen" w:hAnsi="Sylfaen" w:cstheme="minorHAnsi"/>
        </w:rPr>
        <w:t xml:space="preserve">mobile </w:t>
      </w:r>
      <w:r w:rsidRPr="0033279D">
        <w:rPr>
          <w:rFonts w:ascii="Sylfaen" w:hAnsi="Sylfaen" w:cstheme="minorHAnsi"/>
        </w:rPr>
        <w:t>communication</w:t>
      </w:r>
      <w:r w:rsidR="0025134D" w:rsidRPr="0033279D">
        <w:rPr>
          <w:rFonts w:ascii="Sylfaen" w:hAnsi="Sylfaen" w:cstheme="minorHAnsi"/>
        </w:rPr>
        <w:t xml:space="preserve"> operator </w:t>
      </w:r>
      <w:r w:rsidRPr="0033279D">
        <w:rPr>
          <w:rFonts w:ascii="Sylfaen" w:hAnsi="Sylfaen" w:cstheme="minorHAnsi"/>
        </w:rPr>
        <w:t>companies: Beeline, Magt</w:t>
      </w:r>
      <w:r w:rsidR="005A3FC1" w:rsidRPr="0033279D">
        <w:rPr>
          <w:rFonts w:ascii="Sylfaen" w:hAnsi="Sylfaen" w:cstheme="minorHAnsi"/>
        </w:rPr>
        <w:t>icom</w:t>
      </w:r>
      <w:r w:rsidRPr="0033279D">
        <w:rPr>
          <w:rFonts w:ascii="Sylfaen" w:hAnsi="Sylfaen" w:cstheme="minorHAnsi"/>
        </w:rPr>
        <w:t>.</w:t>
      </w:r>
    </w:p>
    <w:p w14:paraId="1666FF58" w14:textId="77777777" w:rsidR="00A33B0D" w:rsidRPr="0033279D" w:rsidRDefault="00A33B0D" w:rsidP="00D63991">
      <w:pPr>
        <w:spacing w:after="0" w:line="360" w:lineRule="auto"/>
        <w:rPr>
          <w:rFonts w:ascii="Sylfaen" w:hAnsi="Sylfaen" w:cstheme="minorHAnsi"/>
          <w:b/>
        </w:rPr>
      </w:pPr>
      <w:r w:rsidRPr="0033279D">
        <w:rPr>
          <w:rFonts w:ascii="Sylfaen" w:hAnsi="Sylfaen" w:cstheme="minorHAnsi"/>
          <w:b/>
        </w:rPr>
        <w:t>Third, second, first sections</w:t>
      </w:r>
    </w:p>
    <w:p w14:paraId="085E943C" w14:textId="3C35A609" w:rsidR="00A33B0D" w:rsidRPr="0033279D" w:rsidRDefault="00A33B0D" w:rsidP="00D63991">
      <w:pPr>
        <w:spacing w:after="0" w:line="360" w:lineRule="auto"/>
        <w:rPr>
          <w:rFonts w:ascii="Sylfaen" w:hAnsi="Sylfaen" w:cstheme="minorHAnsi"/>
        </w:rPr>
      </w:pPr>
      <w:r w:rsidRPr="0033279D">
        <w:rPr>
          <w:rFonts w:ascii="Sylfaen" w:hAnsi="Sylfaen" w:cstheme="minorHAnsi"/>
        </w:rPr>
        <w:t>In these sections the internal dismantl</w:t>
      </w:r>
      <w:r w:rsidR="00B93E84" w:rsidRPr="0033279D">
        <w:rPr>
          <w:rFonts w:ascii="Sylfaen" w:hAnsi="Sylfaen" w:cstheme="minorHAnsi"/>
        </w:rPr>
        <w:t>ing</w:t>
      </w:r>
      <w:r w:rsidRPr="0033279D">
        <w:rPr>
          <w:rFonts w:ascii="Sylfaen" w:hAnsi="Sylfaen" w:cstheme="minorHAnsi"/>
        </w:rPr>
        <w:t xml:space="preserve"> was not conducted.</w:t>
      </w:r>
    </w:p>
    <w:p w14:paraId="2F697D4B" w14:textId="499A58E6" w:rsidR="00A33B0D" w:rsidRPr="0033279D" w:rsidRDefault="00EB5512" w:rsidP="00D63991">
      <w:pPr>
        <w:spacing w:after="0" w:line="360" w:lineRule="auto"/>
        <w:rPr>
          <w:rFonts w:ascii="Sylfaen" w:hAnsi="Sylfaen" w:cstheme="minorHAnsi"/>
        </w:rPr>
      </w:pPr>
      <w:r w:rsidRPr="0033279D">
        <w:rPr>
          <w:rFonts w:ascii="Sylfaen" w:hAnsi="Sylfaen" w:cstheme="minorHAnsi"/>
        </w:rPr>
        <w:t>There are c</w:t>
      </w:r>
      <w:r w:rsidR="00A33B0D" w:rsidRPr="0033279D">
        <w:rPr>
          <w:rFonts w:ascii="Sylfaen" w:hAnsi="Sylfaen" w:cstheme="minorHAnsi"/>
        </w:rPr>
        <w:t>onstruction and household garbage and old amortized inventory of the clinic</w:t>
      </w:r>
      <w:r w:rsidRPr="0033279D">
        <w:rPr>
          <w:rFonts w:ascii="Sylfaen" w:hAnsi="Sylfaen" w:cstheme="minorHAnsi"/>
        </w:rPr>
        <w:t xml:space="preserve"> at floors of these sections</w:t>
      </w:r>
      <w:r w:rsidR="00A33B0D" w:rsidRPr="0033279D">
        <w:rPr>
          <w:rFonts w:ascii="Sylfaen" w:hAnsi="Sylfaen" w:cstheme="minorHAnsi"/>
        </w:rPr>
        <w:t>.</w:t>
      </w:r>
    </w:p>
    <w:p w14:paraId="250037CF" w14:textId="77777777" w:rsidR="00EB5512" w:rsidRPr="0033279D" w:rsidRDefault="00A33B0D" w:rsidP="00D63991">
      <w:pPr>
        <w:spacing w:after="0" w:line="360" w:lineRule="auto"/>
        <w:ind w:left="270" w:firstLine="90"/>
        <w:rPr>
          <w:rFonts w:ascii="Sylfaen" w:hAnsi="Sylfaen" w:cstheme="minorHAnsi"/>
          <w:b/>
        </w:rPr>
      </w:pPr>
      <w:r w:rsidRPr="0033279D">
        <w:rPr>
          <w:rFonts w:ascii="Sylfaen" w:hAnsi="Sylfaen" w:cstheme="minorHAnsi"/>
        </w:rPr>
        <w:lastRenderedPageBreak/>
        <w:t xml:space="preserve">• </w:t>
      </w:r>
      <w:r w:rsidR="00EB5512" w:rsidRPr="0033279D">
        <w:rPr>
          <w:rFonts w:ascii="Sylfaen" w:hAnsi="Sylfaen" w:cstheme="minorHAnsi"/>
          <w:b/>
        </w:rPr>
        <w:t>First floor</w:t>
      </w:r>
    </w:p>
    <w:p w14:paraId="3444B96E" w14:textId="2678E73D" w:rsidR="005E3C22" w:rsidRPr="0033279D" w:rsidRDefault="00A33B0D" w:rsidP="00D63991">
      <w:pPr>
        <w:pStyle w:val="ListParagraph"/>
        <w:numPr>
          <w:ilvl w:val="0"/>
          <w:numId w:val="4"/>
        </w:numPr>
        <w:spacing w:after="0" w:line="360" w:lineRule="auto"/>
        <w:rPr>
          <w:rFonts w:ascii="Sylfaen" w:hAnsi="Sylfaen" w:cstheme="minorHAnsi"/>
        </w:rPr>
      </w:pPr>
      <w:r w:rsidRPr="0033279D">
        <w:rPr>
          <w:rFonts w:ascii="Sylfaen" w:hAnsi="Sylfaen" w:cstheme="minorHAnsi"/>
        </w:rPr>
        <w:t xml:space="preserve">The </w:t>
      </w:r>
      <w:r w:rsidR="00EB5512" w:rsidRPr="0033279D">
        <w:rPr>
          <w:rFonts w:ascii="Sylfaen" w:hAnsi="Sylfaen" w:cstheme="minorHAnsi"/>
        </w:rPr>
        <w:t xml:space="preserve">unit of </w:t>
      </w:r>
      <w:r w:rsidRPr="0033279D">
        <w:rPr>
          <w:rFonts w:ascii="Sylfaen" w:hAnsi="Sylfaen" w:cstheme="minorHAnsi"/>
        </w:rPr>
        <w:t>LLC. "Kipshidze Central University Clinic"</w:t>
      </w:r>
      <w:r w:rsidR="00EB5512" w:rsidRPr="0033279D">
        <w:rPr>
          <w:rFonts w:ascii="Sylfaen" w:hAnsi="Sylfaen" w:cstheme="minorHAnsi"/>
        </w:rPr>
        <w:t xml:space="preserve"> (Nephrology and </w:t>
      </w:r>
      <w:r w:rsidR="005A3FC1" w:rsidRPr="0033279D">
        <w:rPr>
          <w:rFonts w:ascii="Sylfaen" w:hAnsi="Sylfaen" w:cstheme="minorHAnsi"/>
        </w:rPr>
        <w:t>hemodialysis</w:t>
      </w:r>
      <w:r w:rsidR="00EB5512" w:rsidRPr="0033279D">
        <w:rPr>
          <w:rFonts w:ascii="Sylfaen" w:hAnsi="Sylfaen" w:cstheme="minorHAnsi"/>
        </w:rPr>
        <w:t xml:space="preserve"> </w:t>
      </w:r>
      <w:r w:rsidR="005A3FC1" w:rsidRPr="0033279D">
        <w:rPr>
          <w:rFonts w:ascii="Sylfaen" w:hAnsi="Sylfaen" w:cstheme="minorHAnsi"/>
        </w:rPr>
        <w:t>d</w:t>
      </w:r>
      <w:r w:rsidR="00EB5512" w:rsidRPr="0033279D">
        <w:rPr>
          <w:rFonts w:ascii="Sylfaen" w:hAnsi="Sylfaen" w:cstheme="minorHAnsi"/>
        </w:rPr>
        <w:t>epartment</w:t>
      </w:r>
      <w:r w:rsidR="005E3C22" w:rsidRPr="0033279D">
        <w:rPr>
          <w:rFonts w:ascii="Sylfaen" w:hAnsi="Sylfaen" w:cstheme="minorHAnsi"/>
        </w:rPr>
        <w:t>)</w:t>
      </w:r>
      <w:r w:rsidR="00EB5512" w:rsidRPr="0033279D">
        <w:rPr>
          <w:rFonts w:ascii="Sylfaen" w:hAnsi="Sylfaen" w:cstheme="minorHAnsi"/>
        </w:rPr>
        <w:t xml:space="preserve"> is operating here.</w:t>
      </w:r>
      <w:r w:rsidR="005E3C22" w:rsidRPr="0033279D">
        <w:rPr>
          <w:rFonts w:ascii="Sylfaen" w:hAnsi="Sylfaen" w:cstheme="minorHAnsi"/>
        </w:rPr>
        <w:t xml:space="preserve"> </w:t>
      </w:r>
    </w:p>
    <w:p w14:paraId="7872BBA9" w14:textId="198F5401" w:rsidR="00A33B0D" w:rsidRPr="0033279D" w:rsidRDefault="005E3C22" w:rsidP="00D63991">
      <w:pPr>
        <w:pStyle w:val="ListParagraph"/>
        <w:numPr>
          <w:ilvl w:val="0"/>
          <w:numId w:val="4"/>
        </w:numPr>
        <w:spacing w:after="0" w:line="360" w:lineRule="auto"/>
        <w:rPr>
          <w:rFonts w:ascii="Sylfaen" w:hAnsi="Sylfaen" w:cstheme="minorHAnsi"/>
        </w:rPr>
      </w:pPr>
      <w:r w:rsidRPr="0033279D">
        <w:rPr>
          <w:rFonts w:ascii="Sylfaen" w:hAnsi="Sylfaen" w:cstheme="minorHAnsi"/>
        </w:rPr>
        <w:t>In part (15 sq.m section)</w:t>
      </w:r>
      <w:r w:rsidR="00A33B0D" w:rsidRPr="0033279D">
        <w:rPr>
          <w:rFonts w:ascii="Sylfaen" w:hAnsi="Sylfaen" w:cstheme="minorHAnsi"/>
        </w:rPr>
        <w:t xml:space="preserve"> </w:t>
      </w:r>
      <w:r w:rsidRPr="0033279D">
        <w:rPr>
          <w:rFonts w:ascii="Sylfaen" w:hAnsi="Sylfaen" w:cstheme="minorHAnsi"/>
        </w:rPr>
        <w:t xml:space="preserve">there are </w:t>
      </w:r>
      <w:r w:rsidR="00A33B0D" w:rsidRPr="0033279D">
        <w:rPr>
          <w:rFonts w:ascii="Sylfaen" w:hAnsi="Sylfaen" w:cstheme="minorHAnsi"/>
        </w:rPr>
        <w:t>2 inhabitants</w:t>
      </w:r>
      <w:r w:rsidRPr="0033279D">
        <w:rPr>
          <w:rFonts w:ascii="Sylfaen" w:hAnsi="Sylfaen" w:cstheme="minorHAnsi"/>
        </w:rPr>
        <w:t xml:space="preserve"> living</w:t>
      </w:r>
    </w:p>
    <w:p w14:paraId="64963B54" w14:textId="3F726164" w:rsidR="00A33B0D" w:rsidRPr="0033279D" w:rsidRDefault="005E3C22" w:rsidP="00D63991">
      <w:pPr>
        <w:pStyle w:val="ListParagraph"/>
        <w:numPr>
          <w:ilvl w:val="0"/>
          <w:numId w:val="5"/>
        </w:numPr>
        <w:spacing w:after="0" w:line="360" w:lineRule="auto"/>
        <w:ind w:left="450" w:hanging="270"/>
        <w:rPr>
          <w:rFonts w:ascii="Sylfaen" w:hAnsi="Sylfaen" w:cstheme="minorHAnsi"/>
        </w:rPr>
      </w:pPr>
      <w:r w:rsidRPr="0033279D">
        <w:rPr>
          <w:rFonts w:ascii="Sylfaen" w:hAnsi="Sylfaen" w:cstheme="minorHAnsi"/>
          <w:b/>
        </w:rPr>
        <w:t>Nil floor (ground level)</w:t>
      </w:r>
      <w:r w:rsidRPr="0033279D">
        <w:rPr>
          <w:rFonts w:ascii="Sylfaen" w:hAnsi="Sylfaen" w:cstheme="minorHAnsi"/>
        </w:rPr>
        <w:t xml:space="preserve"> - </w:t>
      </w:r>
      <w:r w:rsidR="00A33B0D" w:rsidRPr="0033279D">
        <w:rPr>
          <w:rFonts w:ascii="Sylfaen" w:hAnsi="Sylfaen" w:cstheme="minorHAnsi"/>
        </w:rPr>
        <w:t>is used as a warehouse.</w:t>
      </w:r>
    </w:p>
    <w:p w14:paraId="23786C5A" w14:textId="77777777"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b/>
          <w:u w:val="single"/>
        </w:rPr>
        <w:t>Building # 3</w:t>
      </w:r>
    </w:p>
    <w:p w14:paraId="5DE180DA" w14:textId="03C7B233" w:rsidR="00A33B0D" w:rsidRPr="0033279D" w:rsidRDefault="005E3C22" w:rsidP="00D63991">
      <w:pPr>
        <w:spacing w:after="0" w:line="360" w:lineRule="auto"/>
        <w:rPr>
          <w:rFonts w:ascii="Sylfaen" w:hAnsi="Sylfaen" w:cstheme="minorHAnsi"/>
          <w:color w:val="FF0000"/>
          <w:lang w:val="ka-GE"/>
        </w:rPr>
      </w:pPr>
      <w:r w:rsidRPr="0033279D">
        <w:rPr>
          <w:rFonts w:ascii="Sylfaen" w:hAnsi="Sylfaen" w:cstheme="minorHAnsi"/>
        </w:rPr>
        <w:t>Two-story</w:t>
      </w:r>
      <w:r w:rsidR="00A33B0D" w:rsidRPr="0033279D">
        <w:rPr>
          <w:rFonts w:ascii="Sylfaen" w:hAnsi="Sylfaen" w:cstheme="minorHAnsi"/>
        </w:rPr>
        <w:t xml:space="preserve">, mostly dormant, inside </w:t>
      </w:r>
      <w:r w:rsidR="0045391B" w:rsidRPr="0033279D">
        <w:rPr>
          <w:rFonts w:ascii="Sylfaen" w:hAnsi="Sylfaen" w:cstheme="minorHAnsi"/>
        </w:rPr>
        <w:t xml:space="preserve">- </w:t>
      </w:r>
      <w:r w:rsidR="00A33B0D" w:rsidRPr="0033279D">
        <w:rPr>
          <w:rFonts w:ascii="Sylfaen" w:hAnsi="Sylfaen" w:cstheme="minorHAnsi"/>
        </w:rPr>
        <w:t>half-</w:t>
      </w:r>
      <w:r w:rsidRPr="0033279D">
        <w:rPr>
          <w:rFonts w:ascii="Sylfaen" w:hAnsi="Sylfaen" w:cstheme="minorHAnsi"/>
        </w:rPr>
        <w:t>destroyed</w:t>
      </w:r>
      <w:r w:rsidR="00A33B0D" w:rsidRPr="0033279D">
        <w:rPr>
          <w:rFonts w:ascii="Sylfaen" w:hAnsi="Sylfaen" w:cstheme="minorHAnsi"/>
        </w:rPr>
        <w:t xml:space="preserve"> building</w:t>
      </w:r>
      <w:r w:rsidR="00706318" w:rsidRPr="0033279D">
        <w:rPr>
          <w:rFonts w:ascii="Sylfaen" w:hAnsi="Sylfaen" w:cstheme="minorHAnsi"/>
        </w:rPr>
        <w:t>;</w:t>
      </w:r>
    </w:p>
    <w:p w14:paraId="2F1901F7" w14:textId="3C5367DA" w:rsidR="00A33B0D" w:rsidRPr="0033279D" w:rsidRDefault="00A33B0D" w:rsidP="00D63991">
      <w:pPr>
        <w:spacing w:after="0" w:line="360" w:lineRule="auto"/>
        <w:rPr>
          <w:rFonts w:ascii="Sylfaen" w:hAnsi="Sylfaen" w:cstheme="minorHAnsi"/>
        </w:rPr>
      </w:pPr>
      <w:r w:rsidRPr="0033279D">
        <w:rPr>
          <w:rFonts w:ascii="Sylfaen" w:hAnsi="Sylfaen" w:cstheme="minorHAnsi"/>
        </w:rPr>
        <w:t>Part</w:t>
      </w:r>
      <w:r w:rsidR="005E3C22" w:rsidRPr="0033279D">
        <w:rPr>
          <w:rFonts w:ascii="Sylfaen" w:hAnsi="Sylfaen" w:cstheme="minorHAnsi"/>
        </w:rPr>
        <w:t xml:space="preserve"> of the first floor is leased to the L</w:t>
      </w:r>
      <w:r w:rsidRPr="0033279D">
        <w:rPr>
          <w:rFonts w:ascii="Sylfaen" w:hAnsi="Sylfaen" w:cstheme="minorHAnsi"/>
        </w:rPr>
        <w:t xml:space="preserve">aundry </w:t>
      </w:r>
      <w:r w:rsidR="005E3C22" w:rsidRPr="0033279D">
        <w:rPr>
          <w:rFonts w:ascii="Sylfaen" w:hAnsi="Sylfaen" w:cstheme="minorHAnsi"/>
        </w:rPr>
        <w:t xml:space="preserve">Ltd. </w:t>
      </w:r>
      <w:r w:rsidRPr="0033279D">
        <w:rPr>
          <w:rFonts w:ascii="Sylfaen" w:hAnsi="Sylfaen" w:cstheme="minorHAnsi"/>
        </w:rPr>
        <w:t>(the term of validity of 70 sq.m lease - until October 23, 2022)</w:t>
      </w:r>
    </w:p>
    <w:p w14:paraId="6D6D213E" w14:textId="1BAF8316" w:rsidR="00A33B0D" w:rsidRPr="0033279D" w:rsidRDefault="00201B6E" w:rsidP="00D63991">
      <w:pPr>
        <w:spacing w:after="0" w:line="360" w:lineRule="auto"/>
        <w:rPr>
          <w:rFonts w:ascii="Sylfaen" w:hAnsi="Sylfaen" w:cstheme="minorHAnsi"/>
        </w:rPr>
      </w:pPr>
      <w:r w:rsidRPr="0033279D">
        <w:rPr>
          <w:rFonts w:ascii="Sylfaen" w:hAnsi="Sylfaen" w:cstheme="minorHAnsi"/>
        </w:rPr>
        <w:t>At the second floor</w:t>
      </w:r>
      <w:r w:rsidR="00A33B0D" w:rsidRPr="0033279D">
        <w:rPr>
          <w:rFonts w:ascii="Sylfaen" w:hAnsi="Sylfaen" w:cstheme="minorHAnsi"/>
        </w:rPr>
        <w:t xml:space="preserve"> "Tbilisi</w:t>
      </w:r>
      <w:r w:rsidRPr="0033279D">
        <w:rPr>
          <w:rFonts w:ascii="Sylfaen" w:hAnsi="Sylfaen" w:cstheme="minorHAnsi"/>
        </w:rPr>
        <w:t xml:space="preserve"> State Medical University" </w:t>
      </w:r>
      <w:r w:rsidRPr="006A257C">
        <w:rPr>
          <w:rFonts w:ascii="Sylfaen" w:hAnsi="Sylfaen" w:cstheme="minorHAnsi"/>
        </w:rPr>
        <w:t>Department</w:t>
      </w:r>
      <w:r w:rsidRPr="0033279D">
        <w:rPr>
          <w:rFonts w:ascii="Sylfaen" w:hAnsi="Sylfaen" w:cstheme="minorHAnsi"/>
        </w:rPr>
        <w:t xml:space="preserve"> is functioning</w:t>
      </w:r>
      <w:r w:rsidR="00A33B0D" w:rsidRPr="0033279D">
        <w:rPr>
          <w:rFonts w:ascii="Sylfaen" w:hAnsi="Sylfaen" w:cstheme="minorHAnsi"/>
        </w:rPr>
        <w:t>.</w:t>
      </w:r>
    </w:p>
    <w:p w14:paraId="58CB8476" w14:textId="77777777"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b/>
          <w:u w:val="single"/>
        </w:rPr>
        <w:t>Building # 4</w:t>
      </w:r>
    </w:p>
    <w:p w14:paraId="12A58BEB" w14:textId="3F14570F" w:rsidR="00A33B0D" w:rsidRPr="0033279D" w:rsidRDefault="00A33B0D" w:rsidP="00D63991">
      <w:pPr>
        <w:spacing w:after="0" w:line="360" w:lineRule="auto"/>
        <w:rPr>
          <w:rFonts w:ascii="Sylfaen" w:hAnsi="Sylfaen" w:cstheme="minorHAnsi"/>
        </w:rPr>
      </w:pPr>
      <w:r w:rsidRPr="0033279D">
        <w:rPr>
          <w:rFonts w:ascii="Sylfaen" w:hAnsi="Sylfaen" w:cstheme="minorHAnsi"/>
        </w:rPr>
        <w:t>The two-</w:t>
      </w:r>
      <w:r w:rsidR="005A3FC1" w:rsidRPr="0033279D">
        <w:rPr>
          <w:rFonts w:ascii="Sylfaen" w:hAnsi="Sylfaen" w:cstheme="minorHAnsi"/>
        </w:rPr>
        <w:t>story</w:t>
      </w:r>
      <w:r w:rsidRPr="0033279D">
        <w:rPr>
          <w:rFonts w:ascii="Sylfaen" w:hAnsi="Sylfaen" w:cstheme="minorHAnsi"/>
        </w:rPr>
        <w:t xml:space="preserve"> building</w:t>
      </w:r>
      <w:r w:rsidR="00201B6E" w:rsidRPr="0033279D">
        <w:rPr>
          <w:rFonts w:ascii="Sylfaen" w:hAnsi="Sylfaen" w:cstheme="minorHAnsi"/>
        </w:rPr>
        <w:t xml:space="preserve">. There is building and household garbage and old amortized inventory of the clinic </w:t>
      </w:r>
      <w:r w:rsidR="00256667">
        <w:rPr>
          <w:rFonts w:ascii="Sylfaen" w:hAnsi="Sylfaen" w:cstheme="minorHAnsi"/>
        </w:rPr>
        <w:t xml:space="preserve">at </w:t>
      </w:r>
      <w:r w:rsidR="00201B6E" w:rsidRPr="0033279D">
        <w:rPr>
          <w:rFonts w:ascii="Sylfaen" w:hAnsi="Sylfaen" w:cstheme="minorHAnsi"/>
        </w:rPr>
        <w:t>the second floor</w:t>
      </w:r>
      <w:r w:rsidRPr="0033279D">
        <w:rPr>
          <w:rFonts w:ascii="Sylfaen" w:hAnsi="Sylfaen" w:cstheme="minorHAnsi"/>
        </w:rPr>
        <w:t>.</w:t>
      </w:r>
    </w:p>
    <w:p w14:paraId="73F5832B" w14:textId="70C40F7B" w:rsidR="00A33B0D" w:rsidRPr="0033279D" w:rsidRDefault="00A33B0D" w:rsidP="00D63991">
      <w:pPr>
        <w:spacing w:after="0" w:line="360" w:lineRule="auto"/>
        <w:rPr>
          <w:rFonts w:ascii="Sylfaen" w:hAnsi="Sylfaen" w:cstheme="minorHAnsi"/>
        </w:rPr>
      </w:pPr>
      <w:r w:rsidRPr="0033279D">
        <w:rPr>
          <w:rFonts w:ascii="Sylfaen" w:hAnsi="Sylfaen" w:cstheme="minorHAnsi"/>
        </w:rPr>
        <w:t xml:space="preserve">458.96 sq.m is owned by the Georgian Church (including 66 sq.m. </w:t>
      </w:r>
      <w:r w:rsidR="00201B6E" w:rsidRPr="0033279D">
        <w:rPr>
          <w:rFonts w:ascii="Sylfaen" w:hAnsi="Sylfaen" w:cstheme="minorHAnsi"/>
        </w:rPr>
        <w:t>at</w:t>
      </w:r>
      <w:r w:rsidRPr="0033279D">
        <w:rPr>
          <w:rFonts w:ascii="Sylfaen" w:hAnsi="Sylfaen" w:cstheme="minorHAnsi"/>
        </w:rPr>
        <w:t xml:space="preserve"> the basement, 197.06 sq.m</w:t>
      </w:r>
      <w:r w:rsidR="00201B6E" w:rsidRPr="0033279D">
        <w:rPr>
          <w:rFonts w:ascii="Sylfaen" w:hAnsi="Sylfaen" w:cstheme="minorHAnsi"/>
        </w:rPr>
        <w:t xml:space="preserve"> - at first floor</w:t>
      </w:r>
      <w:r w:rsidRPr="0033279D">
        <w:rPr>
          <w:rFonts w:ascii="Sylfaen" w:hAnsi="Sylfaen" w:cstheme="minorHAnsi"/>
        </w:rPr>
        <w:t xml:space="preserve">, </w:t>
      </w:r>
      <w:r w:rsidR="00201B6E" w:rsidRPr="0033279D">
        <w:rPr>
          <w:rFonts w:ascii="Sylfaen" w:hAnsi="Sylfaen" w:cstheme="minorHAnsi"/>
        </w:rPr>
        <w:t>and 195.9 sq.m – at second floor.</w:t>
      </w:r>
    </w:p>
    <w:p w14:paraId="2CB60FCB" w14:textId="4A19688F" w:rsidR="00A33B0D" w:rsidRPr="0033279D" w:rsidRDefault="00A33B0D" w:rsidP="00D63991">
      <w:pPr>
        <w:spacing w:after="0" w:line="360" w:lineRule="auto"/>
        <w:rPr>
          <w:rFonts w:ascii="Sylfaen" w:hAnsi="Sylfaen" w:cstheme="minorHAnsi"/>
        </w:rPr>
      </w:pPr>
      <w:r w:rsidRPr="0033279D">
        <w:rPr>
          <w:rFonts w:ascii="Sylfaen" w:hAnsi="Sylfaen" w:cstheme="minorHAnsi"/>
        </w:rPr>
        <w:t>On the</w:t>
      </w:r>
      <w:r w:rsidR="00201B6E" w:rsidRPr="0033279D">
        <w:rPr>
          <w:rFonts w:ascii="Sylfaen" w:hAnsi="Sylfaen" w:cstheme="minorHAnsi"/>
        </w:rPr>
        <w:t xml:space="preserve"> first floor 341.02 sq. m</w:t>
      </w:r>
      <w:r w:rsidRPr="0033279D">
        <w:rPr>
          <w:rFonts w:ascii="Sylfaen" w:hAnsi="Sylfaen" w:cstheme="minorHAnsi"/>
        </w:rPr>
        <w:t xml:space="preserve"> area </w:t>
      </w:r>
      <w:r w:rsidR="00201B6E" w:rsidRPr="0033279D">
        <w:rPr>
          <w:rFonts w:ascii="Sylfaen" w:hAnsi="Sylfaen" w:cstheme="minorHAnsi"/>
        </w:rPr>
        <w:t xml:space="preserve">was leased to the </w:t>
      </w:r>
      <w:r w:rsidRPr="0033279D">
        <w:rPr>
          <w:rFonts w:ascii="Sylfaen" w:hAnsi="Sylfaen" w:cstheme="minorHAnsi"/>
        </w:rPr>
        <w:t xml:space="preserve">"Biomedical Systems and Gases" LLC, </w:t>
      </w:r>
      <w:r w:rsidR="007E679D" w:rsidRPr="0033279D">
        <w:rPr>
          <w:rFonts w:ascii="Sylfaen" w:hAnsi="Sylfaen" w:cstheme="minorHAnsi"/>
        </w:rPr>
        <w:t xml:space="preserve"> term of lease - January 01, 2020</w:t>
      </w:r>
    </w:p>
    <w:p w14:paraId="1946B960" w14:textId="2895CC06"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b/>
          <w:u w:val="single"/>
        </w:rPr>
        <w:t>Building</w:t>
      </w:r>
      <w:r w:rsidR="00201B6E" w:rsidRPr="0033279D">
        <w:rPr>
          <w:rFonts w:ascii="Sylfaen" w:hAnsi="Sylfaen" w:cstheme="minorHAnsi"/>
          <w:b/>
          <w:u w:val="single"/>
        </w:rPr>
        <w:t>s</w:t>
      </w:r>
      <w:r w:rsidRPr="0033279D">
        <w:rPr>
          <w:rFonts w:ascii="Sylfaen" w:hAnsi="Sylfaen" w:cstheme="minorHAnsi"/>
          <w:b/>
          <w:u w:val="single"/>
        </w:rPr>
        <w:t xml:space="preserve"> # 5,6,7,8</w:t>
      </w:r>
    </w:p>
    <w:p w14:paraId="49426294" w14:textId="46D3ADD7" w:rsidR="00A33B0D" w:rsidRPr="0033279D" w:rsidRDefault="0045391B" w:rsidP="00D63991">
      <w:pPr>
        <w:spacing w:after="0" w:line="360" w:lineRule="auto"/>
        <w:rPr>
          <w:rFonts w:ascii="Sylfaen" w:hAnsi="Sylfaen" w:cstheme="minorHAnsi"/>
        </w:rPr>
      </w:pPr>
      <w:r w:rsidRPr="0033279D">
        <w:rPr>
          <w:rFonts w:ascii="Sylfaen" w:hAnsi="Sylfaen" w:cstheme="minorHAnsi"/>
        </w:rPr>
        <w:t>Auxiliary</w:t>
      </w:r>
      <w:r w:rsidR="00201B6E" w:rsidRPr="0033279D">
        <w:rPr>
          <w:rFonts w:ascii="Sylfaen" w:hAnsi="Sylfaen" w:cstheme="minorHAnsi"/>
        </w:rPr>
        <w:t xml:space="preserve"> </w:t>
      </w:r>
      <w:r w:rsidR="00A33B0D" w:rsidRPr="0033279D">
        <w:rPr>
          <w:rFonts w:ascii="Sylfaen" w:hAnsi="Sylfaen" w:cstheme="minorHAnsi"/>
        </w:rPr>
        <w:t>building</w:t>
      </w:r>
      <w:r w:rsidR="00201B6E" w:rsidRPr="0033279D">
        <w:rPr>
          <w:rFonts w:ascii="Sylfaen" w:hAnsi="Sylfaen" w:cstheme="minorHAnsi"/>
        </w:rPr>
        <w:t>s to the main</w:t>
      </w:r>
      <w:r w:rsidR="00A33B0D" w:rsidRPr="0033279D">
        <w:rPr>
          <w:rFonts w:ascii="Sylfaen" w:hAnsi="Sylfaen" w:cstheme="minorHAnsi"/>
        </w:rPr>
        <w:t xml:space="preserve"> building</w:t>
      </w:r>
      <w:r w:rsidR="00201B6E" w:rsidRPr="0033279D">
        <w:rPr>
          <w:rFonts w:ascii="Sylfaen" w:hAnsi="Sylfaen" w:cstheme="minorHAnsi"/>
        </w:rPr>
        <w:t xml:space="preserve"> (#2)</w:t>
      </w:r>
      <w:r w:rsidR="00A33B0D" w:rsidRPr="0033279D">
        <w:rPr>
          <w:rFonts w:ascii="Sylfaen" w:hAnsi="Sylfaen" w:cstheme="minorHAnsi"/>
        </w:rPr>
        <w:t xml:space="preserve"> (photo)</w:t>
      </w:r>
    </w:p>
    <w:p w14:paraId="4FED62A5" w14:textId="77777777"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b/>
          <w:u w:val="single"/>
        </w:rPr>
        <w:t>Building # 9</w:t>
      </w:r>
    </w:p>
    <w:p w14:paraId="60EE2337" w14:textId="75596BB8" w:rsidR="00A33B0D" w:rsidRPr="0033279D" w:rsidRDefault="00201B6E" w:rsidP="00D63991">
      <w:pPr>
        <w:spacing w:after="0" w:line="360" w:lineRule="auto"/>
        <w:rPr>
          <w:rFonts w:ascii="Sylfaen" w:hAnsi="Sylfaen" w:cstheme="minorHAnsi"/>
        </w:rPr>
      </w:pPr>
      <w:r w:rsidRPr="0033279D">
        <w:rPr>
          <w:rFonts w:ascii="Sylfaen" w:hAnsi="Sylfaen" w:cstheme="minorHAnsi"/>
        </w:rPr>
        <w:t>Undefined function. Very obsolete building, repair is ver</w:t>
      </w:r>
      <w:r w:rsidR="006A0976" w:rsidRPr="0033279D">
        <w:rPr>
          <w:rFonts w:ascii="Sylfaen" w:hAnsi="Sylfaen" w:cstheme="minorHAnsi"/>
        </w:rPr>
        <w:t>y</w:t>
      </w:r>
      <w:r w:rsidRPr="0033279D">
        <w:rPr>
          <w:rFonts w:ascii="Sylfaen" w:hAnsi="Sylfaen" w:cstheme="minorHAnsi"/>
        </w:rPr>
        <w:t xml:space="preserve"> much needed.</w:t>
      </w:r>
      <w:r w:rsidR="00A33B0D" w:rsidRPr="0033279D">
        <w:rPr>
          <w:rFonts w:ascii="Sylfaen" w:hAnsi="Sylfaen" w:cstheme="minorHAnsi"/>
        </w:rPr>
        <w:t xml:space="preserve"> Total area - 121 sq.m.</w:t>
      </w:r>
    </w:p>
    <w:p w14:paraId="1C12D453" w14:textId="77777777"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b/>
          <w:u w:val="single"/>
        </w:rPr>
        <w:t>Building # 10</w:t>
      </w:r>
    </w:p>
    <w:p w14:paraId="196833EB" w14:textId="11DB09C5" w:rsidR="00A33B0D" w:rsidRPr="0033279D" w:rsidRDefault="00A33B0D" w:rsidP="00D63991">
      <w:pPr>
        <w:spacing w:after="0" w:line="360" w:lineRule="auto"/>
        <w:rPr>
          <w:rFonts w:ascii="Sylfaen" w:hAnsi="Sylfaen" w:cstheme="minorHAnsi"/>
        </w:rPr>
      </w:pPr>
      <w:r w:rsidRPr="0033279D">
        <w:rPr>
          <w:rFonts w:ascii="Sylfaen" w:hAnsi="Sylfaen" w:cstheme="minorHAnsi"/>
        </w:rPr>
        <w:t>Clinic</w:t>
      </w:r>
      <w:r w:rsidR="00201B6E" w:rsidRPr="0033279D">
        <w:rPr>
          <w:rFonts w:ascii="Sylfaen" w:hAnsi="Sylfaen" w:cstheme="minorHAnsi"/>
        </w:rPr>
        <w:t>’s</w:t>
      </w:r>
      <w:r w:rsidRPr="0033279D">
        <w:rPr>
          <w:rFonts w:ascii="Sylfaen" w:hAnsi="Sylfaen" w:cstheme="minorHAnsi"/>
        </w:rPr>
        <w:t xml:space="preserve"> warehouse, total area -109 sq.m.</w:t>
      </w:r>
    </w:p>
    <w:p w14:paraId="4D9C87F3" w14:textId="77777777"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b/>
          <w:u w:val="single"/>
        </w:rPr>
        <w:t>Building # 11</w:t>
      </w:r>
    </w:p>
    <w:p w14:paraId="09185D5B" w14:textId="7FA22E46" w:rsidR="00A33B0D" w:rsidRPr="0033279D" w:rsidRDefault="00201B6E" w:rsidP="00D63991">
      <w:pPr>
        <w:spacing w:after="0" w:line="360" w:lineRule="auto"/>
        <w:rPr>
          <w:rFonts w:ascii="Sylfaen" w:hAnsi="Sylfaen" w:cstheme="minorHAnsi"/>
        </w:rPr>
      </w:pPr>
      <w:r w:rsidRPr="0033279D">
        <w:rPr>
          <w:rFonts w:ascii="Sylfaen" w:hAnsi="Sylfaen" w:cstheme="minorHAnsi"/>
        </w:rPr>
        <w:t xml:space="preserve">Leased to individual </w:t>
      </w:r>
      <w:r w:rsidR="00A33B0D" w:rsidRPr="0033279D">
        <w:rPr>
          <w:rFonts w:ascii="Sylfaen" w:hAnsi="Sylfaen" w:cstheme="minorHAnsi"/>
        </w:rPr>
        <w:t>Entrepreneur. Total area - 13,92 sq.m, term of lease - January 01, 2020.</w:t>
      </w:r>
    </w:p>
    <w:p w14:paraId="06C22B01" w14:textId="77777777"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b/>
          <w:u w:val="single"/>
        </w:rPr>
        <w:t>Building # 12</w:t>
      </w:r>
    </w:p>
    <w:p w14:paraId="61F868A7" w14:textId="555ED7B3" w:rsidR="00A33B0D" w:rsidRPr="0033279D" w:rsidRDefault="00201B6E" w:rsidP="00D63991">
      <w:pPr>
        <w:spacing w:after="0" w:line="360" w:lineRule="auto"/>
        <w:rPr>
          <w:rFonts w:ascii="Sylfaen" w:hAnsi="Sylfaen" w:cstheme="minorHAnsi"/>
        </w:rPr>
      </w:pPr>
      <w:r w:rsidRPr="0033279D">
        <w:rPr>
          <w:rFonts w:ascii="Sylfaen" w:hAnsi="Sylfaen" w:cstheme="minorHAnsi"/>
        </w:rPr>
        <w:t xml:space="preserve">Leased to individual Entrepreneur. </w:t>
      </w:r>
      <w:r w:rsidR="00A33B0D" w:rsidRPr="0033279D">
        <w:rPr>
          <w:rFonts w:ascii="Sylfaen" w:hAnsi="Sylfaen" w:cstheme="minorHAnsi"/>
        </w:rPr>
        <w:t>Total area - 564 sq.m land plot and 60 sq.m building attached to it. Term of lease - 01 January 2020.</w:t>
      </w:r>
    </w:p>
    <w:p w14:paraId="11D3BDB7" w14:textId="77777777"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b/>
          <w:u w:val="single"/>
        </w:rPr>
        <w:t>Building # 13</w:t>
      </w:r>
    </w:p>
    <w:p w14:paraId="0321D04E" w14:textId="4580F553" w:rsidR="00A33B0D" w:rsidRPr="0033279D" w:rsidRDefault="00A33B0D" w:rsidP="00D63991">
      <w:pPr>
        <w:spacing w:after="0" w:line="360" w:lineRule="auto"/>
        <w:rPr>
          <w:rFonts w:ascii="Sylfaen" w:hAnsi="Sylfaen" w:cstheme="minorHAnsi"/>
        </w:rPr>
      </w:pPr>
      <w:r w:rsidRPr="0033279D">
        <w:rPr>
          <w:rFonts w:ascii="Sylfaen" w:hAnsi="Sylfaen" w:cstheme="minorHAnsi"/>
        </w:rPr>
        <w:t>Current Transformer Substation, 2 Transformer # 919, Total Area -</w:t>
      </w:r>
      <w:r w:rsidR="007427D5" w:rsidRPr="0033279D">
        <w:rPr>
          <w:rFonts w:ascii="Sylfaen" w:hAnsi="Sylfaen" w:cstheme="minorHAnsi"/>
          <w:lang w:val="ka-GE"/>
        </w:rPr>
        <w:t xml:space="preserve"> </w:t>
      </w:r>
      <w:r w:rsidRPr="0033279D">
        <w:rPr>
          <w:rFonts w:ascii="Sylfaen" w:hAnsi="Sylfaen" w:cstheme="minorHAnsi"/>
        </w:rPr>
        <w:t>75 sq.m.</w:t>
      </w:r>
    </w:p>
    <w:p w14:paraId="4340E400" w14:textId="77777777"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b/>
          <w:u w:val="single"/>
        </w:rPr>
        <w:t>Building # 14</w:t>
      </w:r>
    </w:p>
    <w:p w14:paraId="2B77BF87" w14:textId="77777777" w:rsidR="00A33B0D" w:rsidRPr="0033279D" w:rsidRDefault="00A33B0D" w:rsidP="00D63991">
      <w:pPr>
        <w:spacing w:after="0" w:line="360" w:lineRule="auto"/>
        <w:rPr>
          <w:rFonts w:ascii="Sylfaen" w:hAnsi="Sylfaen" w:cstheme="minorHAnsi"/>
        </w:rPr>
      </w:pPr>
      <w:r w:rsidRPr="0033279D">
        <w:rPr>
          <w:rFonts w:ascii="Sylfaen" w:hAnsi="Sylfaen" w:cstheme="minorHAnsi"/>
        </w:rPr>
        <w:t>Current transformer substation, 2 transformer # 918, total area - 66 sq.m.</w:t>
      </w:r>
    </w:p>
    <w:p w14:paraId="2BFB5B43" w14:textId="77777777"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b/>
          <w:u w:val="single"/>
        </w:rPr>
        <w:lastRenderedPageBreak/>
        <w:t>Building # 15</w:t>
      </w:r>
    </w:p>
    <w:p w14:paraId="64E8DC2D" w14:textId="77777777" w:rsidR="00A33B0D" w:rsidRPr="0033279D" w:rsidRDefault="00A33B0D" w:rsidP="00D63991">
      <w:pPr>
        <w:spacing w:after="0" w:line="360" w:lineRule="auto"/>
        <w:rPr>
          <w:rFonts w:ascii="Sylfaen" w:hAnsi="Sylfaen" w:cstheme="minorHAnsi"/>
        </w:rPr>
      </w:pPr>
      <w:r w:rsidRPr="0033279D">
        <w:rPr>
          <w:rFonts w:ascii="Sylfaen" w:hAnsi="Sylfaen" w:cstheme="minorHAnsi"/>
        </w:rPr>
        <w:t>Underground shelter, auxiliary unfinished construction, total area - 172 sq.m.</w:t>
      </w:r>
    </w:p>
    <w:p w14:paraId="54538516" w14:textId="77777777"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b/>
          <w:u w:val="single"/>
        </w:rPr>
        <w:t>Building # 16</w:t>
      </w:r>
    </w:p>
    <w:p w14:paraId="2325758F" w14:textId="5BC833DA" w:rsidR="00A33B0D" w:rsidRPr="0033279D" w:rsidRDefault="00A33B0D" w:rsidP="00D63991">
      <w:pPr>
        <w:spacing w:after="0" w:line="360" w:lineRule="auto"/>
        <w:rPr>
          <w:rFonts w:ascii="Sylfaen" w:hAnsi="Sylfaen" w:cstheme="minorHAnsi"/>
        </w:rPr>
      </w:pPr>
      <w:r w:rsidRPr="0033279D">
        <w:rPr>
          <w:rFonts w:ascii="Sylfaen" w:hAnsi="Sylfaen" w:cstheme="minorHAnsi"/>
        </w:rPr>
        <w:t>Clinic</w:t>
      </w:r>
      <w:r w:rsidR="007427D5" w:rsidRPr="0033279D">
        <w:rPr>
          <w:rFonts w:ascii="Sylfaen" w:hAnsi="Sylfaen" w:cstheme="minorHAnsi"/>
          <w:lang w:val="ka-GE"/>
        </w:rPr>
        <w:t>’</w:t>
      </w:r>
      <w:r w:rsidR="007427D5" w:rsidRPr="0033279D">
        <w:rPr>
          <w:rFonts w:ascii="Sylfaen" w:hAnsi="Sylfaen" w:cstheme="minorHAnsi"/>
        </w:rPr>
        <w:t>s</w:t>
      </w:r>
      <w:r w:rsidRPr="0033279D">
        <w:rPr>
          <w:rFonts w:ascii="Sylfaen" w:hAnsi="Sylfaen" w:cstheme="minorHAnsi"/>
        </w:rPr>
        <w:t xml:space="preserve"> boiler, diesel generator, total area - 310 sq.m.</w:t>
      </w:r>
    </w:p>
    <w:p w14:paraId="6F1BBD3F" w14:textId="77777777"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b/>
          <w:u w:val="single"/>
        </w:rPr>
        <w:t>Building # 17</w:t>
      </w:r>
    </w:p>
    <w:p w14:paraId="163812F9" w14:textId="41BD2A88" w:rsidR="00A33B0D" w:rsidRPr="0033279D" w:rsidRDefault="00A33B0D" w:rsidP="00D63991">
      <w:pPr>
        <w:spacing w:after="0" w:line="360" w:lineRule="auto"/>
        <w:rPr>
          <w:rFonts w:ascii="Sylfaen" w:hAnsi="Sylfaen" w:cstheme="minorHAnsi"/>
        </w:rPr>
      </w:pPr>
      <w:r w:rsidRPr="0033279D">
        <w:rPr>
          <w:rFonts w:ascii="Sylfaen" w:hAnsi="Sylfaen" w:cstheme="minorHAnsi"/>
        </w:rPr>
        <w:t xml:space="preserve">Inactive Transformer Substation, 1 Transformer </w:t>
      </w:r>
      <w:r w:rsidR="007427D5" w:rsidRPr="0033279D">
        <w:rPr>
          <w:rFonts w:ascii="Sylfaen" w:hAnsi="Sylfaen" w:cstheme="minorHAnsi"/>
        </w:rPr>
        <w:t>in “</w:t>
      </w:r>
      <w:r w:rsidRPr="0033279D">
        <w:rPr>
          <w:rFonts w:ascii="Sylfaen" w:hAnsi="Sylfaen" w:cstheme="minorHAnsi"/>
        </w:rPr>
        <w:t>Not Working</w:t>
      </w:r>
      <w:r w:rsidR="007427D5" w:rsidRPr="0033279D">
        <w:rPr>
          <w:rFonts w:ascii="Sylfaen" w:hAnsi="Sylfaen" w:cstheme="minorHAnsi"/>
        </w:rPr>
        <w:t>”</w:t>
      </w:r>
      <w:r w:rsidRPr="0033279D">
        <w:rPr>
          <w:rFonts w:ascii="Sylfaen" w:hAnsi="Sylfaen" w:cstheme="minorHAnsi"/>
        </w:rPr>
        <w:t xml:space="preserve"> Condition, #725, Total Area - 89 sq.m</w:t>
      </w:r>
    </w:p>
    <w:p w14:paraId="003CA251" w14:textId="77777777"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b/>
          <w:u w:val="single"/>
        </w:rPr>
        <w:t>Building # 18</w:t>
      </w:r>
    </w:p>
    <w:p w14:paraId="312BB852" w14:textId="4BCD1C3A" w:rsidR="00A33B0D" w:rsidRPr="0033279D" w:rsidRDefault="00A33B0D" w:rsidP="00D63991">
      <w:pPr>
        <w:spacing w:after="0" w:line="360" w:lineRule="auto"/>
        <w:rPr>
          <w:rFonts w:ascii="Sylfaen" w:hAnsi="Sylfaen" w:cstheme="minorHAnsi"/>
          <w:lang w:val="ka-GE"/>
        </w:rPr>
      </w:pPr>
      <w:r w:rsidRPr="0033279D">
        <w:rPr>
          <w:rFonts w:ascii="Sylfaen" w:hAnsi="Sylfaen" w:cstheme="minorHAnsi"/>
        </w:rPr>
        <w:t xml:space="preserve">The building is in a state of emergency. </w:t>
      </w:r>
      <w:r w:rsidR="007427D5" w:rsidRPr="0033279D">
        <w:rPr>
          <w:rFonts w:ascii="Sylfaen" w:hAnsi="Sylfaen" w:cstheme="minorHAnsi"/>
        </w:rPr>
        <w:t>In t</w:t>
      </w:r>
      <w:r w:rsidRPr="0033279D">
        <w:rPr>
          <w:rFonts w:ascii="Sylfaen" w:hAnsi="Sylfaen" w:cstheme="minorHAnsi"/>
        </w:rPr>
        <w:t>he part of the building the clinic's patho</w:t>
      </w:r>
      <w:r w:rsidR="006A257C">
        <w:rPr>
          <w:rFonts w:ascii="Sylfaen" w:hAnsi="Sylfaen" w:cstheme="minorHAnsi"/>
        </w:rPr>
        <w:t xml:space="preserve">anatomy </w:t>
      </w:r>
      <w:r w:rsidRPr="0033279D">
        <w:rPr>
          <w:rFonts w:ascii="Sylfaen" w:hAnsi="Sylfaen" w:cstheme="minorHAnsi"/>
        </w:rPr>
        <w:t>department</w:t>
      </w:r>
      <w:r w:rsidR="007427D5" w:rsidRPr="0033279D">
        <w:rPr>
          <w:rFonts w:ascii="Sylfaen" w:hAnsi="Sylfaen" w:cstheme="minorHAnsi"/>
        </w:rPr>
        <w:t xml:space="preserve"> is functioning</w:t>
      </w:r>
      <w:r w:rsidRPr="0033279D">
        <w:rPr>
          <w:rFonts w:ascii="Sylfaen" w:hAnsi="Sylfaen" w:cstheme="minorHAnsi"/>
        </w:rPr>
        <w:t xml:space="preserve">, </w:t>
      </w:r>
      <w:r w:rsidR="007427D5" w:rsidRPr="0033279D">
        <w:rPr>
          <w:rFonts w:ascii="Sylfaen" w:hAnsi="Sylfaen" w:cstheme="minorHAnsi"/>
        </w:rPr>
        <w:t xml:space="preserve">the remaining </w:t>
      </w:r>
      <w:r w:rsidRPr="0033279D">
        <w:rPr>
          <w:rFonts w:ascii="Sylfaen" w:hAnsi="Sylfaen" w:cstheme="minorHAnsi"/>
        </w:rPr>
        <w:t xml:space="preserve">part is </w:t>
      </w:r>
      <w:r w:rsidR="007427D5" w:rsidRPr="0033279D">
        <w:rPr>
          <w:rFonts w:ascii="Sylfaen" w:hAnsi="Sylfaen" w:cstheme="minorHAnsi"/>
        </w:rPr>
        <w:t xml:space="preserve">not functional. Total area - </w:t>
      </w:r>
      <w:r w:rsidRPr="0033279D">
        <w:rPr>
          <w:rFonts w:ascii="Times New Roman" w:hAnsi="Times New Roman" w:cs="Times New Roman"/>
        </w:rPr>
        <w:t>​​</w:t>
      </w:r>
      <w:r w:rsidRPr="0033279D">
        <w:rPr>
          <w:rFonts w:ascii="Sylfaen" w:hAnsi="Sylfaen" w:cstheme="minorHAnsi"/>
        </w:rPr>
        <w:t>2000 sq.m.</w:t>
      </w:r>
      <w:r w:rsidR="007427D5" w:rsidRPr="0033279D">
        <w:rPr>
          <w:rFonts w:ascii="Sylfaen" w:hAnsi="Sylfaen" w:cstheme="minorHAnsi"/>
        </w:rPr>
        <w:t xml:space="preserve"> </w:t>
      </w:r>
    </w:p>
    <w:p w14:paraId="754AF2C9" w14:textId="77777777" w:rsidR="00A33B0D" w:rsidRPr="0033279D" w:rsidRDefault="00A33B0D" w:rsidP="00D63991">
      <w:pPr>
        <w:spacing w:after="0" w:line="360" w:lineRule="auto"/>
        <w:rPr>
          <w:rFonts w:ascii="Sylfaen" w:hAnsi="Sylfaen" w:cstheme="minorHAnsi"/>
          <w:b/>
          <w:u w:val="single"/>
        </w:rPr>
      </w:pPr>
      <w:r w:rsidRPr="0033279D">
        <w:rPr>
          <w:rFonts w:ascii="Sylfaen" w:hAnsi="Sylfaen" w:cstheme="minorHAnsi"/>
          <w:b/>
          <w:u w:val="single"/>
        </w:rPr>
        <w:t>Building # 19</w:t>
      </w:r>
    </w:p>
    <w:p w14:paraId="5750FECE" w14:textId="239459F9" w:rsidR="00A33B0D" w:rsidRPr="0033279D" w:rsidRDefault="00A33B0D" w:rsidP="00D63991">
      <w:pPr>
        <w:spacing w:after="0" w:line="360" w:lineRule="auto"/>
        <w:rPr>
          <w:rFonts w:ascii="Sylfaen" w:hAnsi="Sylfaen" w:cstheme="minorHAnsi"/>
        </w:rPr>
      </w:pPr>
      <w:r w:rsidRPr="0033279D">
        <w:rPr>
          <w:rFonts w:ascii="Sylfaen" w:hAnsi="Sylfaen" w:cstheme="minorHAnsi"/>
        </w:rPr>
        <w:t>Underground shelter</w:t>
      </w:r>
      <w:r w:rsidR="007427D5" w:rsidRPr="0033279D">
        <w:rPr>
          <w:rFonts w:ascii="Sylfaen" w:hAnsi="Sylfaen" w:cstheme="minorHAnsi"/>
        </w:rPr>
        <w:t xml:space="preserve">. </w:t>
      </w:r>
      <w:r w:rsidR="0045391B" w:rsidRPr="0033279D">
        <w:rPr>
          <w:rFonts w:ascii="Sylfaen" w:hAnsi="Sylfaen" w:cstheme="minorHAnsi"/>
        </w:rPr>
        <w:t>Nonfunctional</w:t>
      </w:r>
      <w:r w:rsidR="007427D5" w:rsidRPr="0033279D">
        <w:rPr>
          <w:rFonts w:ascii="Sylfaen" w:hAnsi="Sylfaen" w:cstheme="minorHAnsi"/>
        </w:rPr>
        <w:t>,</w:t>
      </w:r>
      <w:r w:rsidRPr="0033279D">
        <w:rPr>
          <w:rFonts w:ascii="Sylfaen" w:hAnsi="Sylfaen" w:cstheme="minorHAnsi"/>
        </w:rPr>
        <w:t xml:space="preserve"> full of household garbage.</w:t>
      </w:r>
    </w:p>
    <w:p w14:paraId="594C135B" w14:textId="77777777" w:rsidR="00A33B0D" w:rsidRPr="0033279D" w:rsidRDefault="00A33B0D" w:rsidP="00D63991">
      <w:pPr>
        <w:spacing w:after="0" w:line="360" w:lineRule="auto"/>
        <w:rPr>
          <w:rFonts w:ascii="Sylfaen" w:hAnsi="Sylfaen" w:cstheme="minorHAnsi"/>
        </w:rPr>
      </w:pPr>
    </w:p>
    <w:p w14:paraId="26134242" w14:textId="042D60FC" w:rsidR="00FE3849" w:rsidRPr="0033279D" w:rsidRDefault="0045391B" w:rsidP="00D63991">
      <w:pPr>
        <w:spacing w:after="0" w:line="360" w:lineRule="auto"/>
        <w:rPr>
          <w:rFonts w:ascii="Sylfaen" w:hAnsi="Sylfaen" w:cstheme="minorHAnsi"/>
        </w:rPr>
      </w:pPr>
      <w:r w:rsidRPr="0033279D">
        <w:rPr>
          <w:rFonts w:ascii="Sylfaen" w:hAnsi="Sylfaen" w:cstheme="minorHAnsi"/>
          <w:b/>
          <w:bCs/>
        </w:rPr>
        <w:t>Yard</w:t>
      </w:r>
      <w:r w:rsidRPr="0033279D">
        <w:rPr>
          <w:rFonts w:ascii="Sylfaen" w:hAnsi="Sylfaen" w:cstheme="minorHAnsi"/>
        </w:rPr>
        <w:t xml:space="preserve"> - </w:t>
      </w:r>
      <w:r w:rsidR="00A33B0D" w:rsidRPr="0033279D">
        <w:rPr>
          <w:rFonts w:ascii="Sylfaen" w:hAnsi="Sylfaen" w:cstheme="minorHAnsi"/>
        </w:rPr>
        <w:t>Part of the yard</w:t>
      </w:r>
      <w:r w:rsidR="000249B3" w:rsidRPr="0033279D">
        <w:rPr>
          <w:rFonts w:ascii="Sylfaen" w:hAnsi="Sylfaen" w:cstheme="minorHAnsi"/>
        </w:rPr>
        <w:t xml:space="preserve"> </w:t>
      </w:r>
      <w:r w:rsidR="007427D5" w:rsidRPr="0033279D">
        <w:rPr>
          <w:rFonts w:ascii="Sylfaen" w:hAnsi="Sylfaen" w:cstheme="minorHAnsi"/>
        </w:rPr>
        <w:t>is leased to</w:t>
      </w:r>
      <w:r w:rsidR="00A33B0D" w:rsidRPr="0033279D">
        <w:rPr>
          <w:rFonts w:ascii="Sylfaen" w:hAnsi="Sylfaen" w:cstheme="minorHAnsi"/>
        </w:rPr>
        <w:t xml:space="preserve"> the driving school. (Total area</w:t>
      </w:r>
      <w:r w:rsidR="000249B3" w:rsidRPr="0033279D">
        <w:rPr>
          <w:rFonts w:ascii="Sylfaen" w:hAnsi="Sylfaen" w:cstheme="minorHAnsi"/>
        </w:rPr>
        <w:t xml:space="preserve"> of </w:t>
      </w:r>
      <w:r w:rsidRPr="0033279D">
        <w:rPr>
          <w:rFonts w:ascii="Sylfaen" w:hAnsi="Sylfaen" w:cstheme="minorHAnsi"/>
        </w:rPr>
        <w:t>lease -</w:t>
      </w:r>
      <w:r w:rsidR="00A33B0D" w:rsidRPr="0033279D">
        <w:rPr>
          <w:rFonts w:ascii="Sylfaen" w:hAnsi="Sylfaen" w:cstheme="minorHAnsi"/>
        </w:rPr>
        <w:t xml:space="preserve"> 881 sq. </w:t>
      </w:r>
      <w:r w:rsidR="000249B3" w:rsidRPr="0033279D">
        <w:rPr>
          <w:rFonts w:ascii="Sylfaen" w:hAnsi="Sylfaen" w:cstheme="minorHAnsi"/>
        </w:rPr>
        <w:t>m</w:t>
      </w:r>
      <w:r w:rsidR="00A33B0D" w:rsidRPr="0033279D">
        <w:rPr>
          <w:rFonts w:ascii="Sylfaen" w:hAnsi="Sylfaen" w:cstheme="minorHAnsi"/>
        </w:rPr>
        <w:t xml:space="preserve">., </w:t>
      </w:r>
      <w:r w:rsidR="0033279D">
        <w:rPr>
          <w:rFonts w:ascii="Sylfaen" w:hAnsi="Sylfaen" w:cstheme="minorHAnsi"/>
        </w:rPr>
        <w:t xml:space="preserve">term of </w:t>
      </w:r>
      <w:r w:rsidR="000249B3" w:rsidRPr="0033279D">
        <w:rPr>
          <w:rFonts w:ascii="Sylfaen" w:hAnsi="Sylfaen" w:cstheme="minorHAnsi"/>
        </w:rPr>
        <w:t>l</w:t>
      </w:r>
      <w:r w:rsidR="00A33B0D" w:rsidRPr="0033279D">
        <w:rPr>
          <w:rFonts w:ascii="Sylfaen" w:hAnsi="Sylfaen" w:cstheme="minorHAnsi"/>
        </w:rPr>
        <w:t>ease 01 January 2020)</w:t>
      </w:r>
      <w:r w:rsidR="007427D5" w:rsidRPr="0033279D">
        <w:rPr>
          <w:rFonts w:ascii="Sylfaen" w:hAnsi="Sylfaen" w:cstheme="minorHAnsi"/>
        </w:rPr>
        <w:t xml:space="preserve">. </w:t>
      </w:r>
    </w:p>
    <w:p w14:paraId="4D2F7C4D" w14:textId="31C0659F" w:rsidR="00995151" w:rsidRPr="0033279D" w:rsidRDefault="00995151" w:rsidP="00D63991">
      <w:pPr>
        <w:spacing w:after="0" w:line="360" w:lineRule="auto"/>
        <w:rPr>
          <w:rFonts w:ascii="Sylfaen" w:hAnsi="Sylfaen" w:cstheme="minorHAnsi"/>
        </w:rPr>
      </w:pPr>
    </w:p>
    <w:p w14:paraId="23F2B641" w14:textId="2D8B4A6D" w:rsidR="00995151" w:rsidRPr="0033279D" w:rsidRDefault="00995151" w:rsidP="00D63991">
      <w:pPr>
        <w:spacing w:after="0" w:line="360" w:lineRule="auto"/>
        <w:rPr>
          <w:rFonts w:ascii="Sylfaen" w:hAnsi="Sylfaen" w:cstheme="minorHAnsi"/>
        </w:rPr>
      </w:pPr>
      <w:r w:rsidRPr="0033279D">
        <w:rPr>
          <w:rFonts w:ascii="Sylfaen" w:hAnsi="Sylfaen" w:cstheme="minorHAnsi"/>
        </w:rPr>
        <w:t>Remark:</w:t>
      </w:r>
    </w:p>
    <w:p w14:paraId="53B2F45D" w14:textId="2CD7B089" w:rsidR="00995151" w:rsidRDefault="00995151" w:rsidP="0033279D">
      <w:pPr>
        <w:pStyle w:val="ListParagraph"/>
        <w:numPr>
          <w:ilvl w:val="0"/>
          <w:numId w:val="6"/>
        </w:numPr>
        <w:spacing w:after="0" w:line="360" w:lineRule="auto"/>
        <w:jc w:val="both"/>
        <w:rPr>
          <w:rFonts w:ascii="Sylfaen" w:hAnsi="Sylfaen" w:cstheme="minorHAnsi"/>
        </w:rPr>
      </w:pPr>
      <w:r w:rsidRPr="0033279D">
        <w:rPr>
          <w:rFonts w:ascii="Sylfaen" w:hAnsi="Sylfaen" w:cstheme="minorHAnsi"/>
        </w:rPr>
        <w:t xml:space="preserve">Leased </w:t>
      </w:r>
      <w:r w:rsidR="002C1CED">
        <w:rPr>
          <w:rFonts w:ascii="Sylfaen" w:hAnsi="Sylfaen" w:cstheme="minorHAnsi"/>
        </w:rPr>
        <w:t>P</w:t>
      </w:r>
      <w:r w:rsidR="002C1CED" w:rsidRPr="0033279D">
        <w:rPr>
          <w:rFonts w:ascii="Sylfaen" w:hAnsi="Sylfaen" w:cstheme="minorHAnsi"/>
        </w:rPr>
        <w:t xml:space="preserve">roperty </w:t>
      </w:r>
      <w:r w:rsidRPr="0033279D">
        <w:rPr>
          <w:rFonts w:ascii="Sylfaen" w:hAnsi="Sylfaen" w:cstheme="minorHAnsi"/>
        </w:rPr>
        <w:t>do</w:t>
      </w:r>
      <w:r w:rsidR="004D6B65" w:rsidRPr="0033279D">
        <w:rPr>
          <w:rFonts w:ascii="Sylfaen" w:hAnsi="Sylfaen" w:cstheme="minorHAnsi"/>
        </w:rPr>
        <w:t>es</w:t>
      </w:r>
      <w:r w:rsidRPr="0033279D">
        <w:rPr>
          <w:rFonts w:ascii="Sylfaen" w:hAnsi="Sylfaen" w:cstheme="minorHAnsi"/>
        </w:rPr>
        <w:t xml:space="preserve"> not include </w:t>
      </w:r>
      <w:r w:rsidR="00CC7728" w:rsidRPr="0033279D">
        <w:rPr>
          <w:rFonts w:ascii="Sylfaen" w:hAnsi="Sylfaen" w:cstheme="minorHAnsi"/>
        </w:rPr>
        <w:t xml:space="preserve"> </w:t>
      </w:r>
      <w:r w:rsidR="00333E38" w:rsidRPr="0033279D">
        <w:rPr>
          <w:rFonts w:ascii="Sylfaen" w:hAnsi="Sylfaen" w:cstheme="minorHAnsi"/>
        </w:rPr>
        <w:t xml:space="preserve">8 </w:t>
      </w:r>
      <w:r w:rsidR="00CC7728" w:rsidRPr="0033279D">
        <w:rPr>
          <w:rFonts w:ascii="Sylfaen" w:hAnsi="Sylfaen" w:cstheme="minorHAnsi"/>
        </w:rPr>
        <w:t xml:space="preserve">stores, and ground floor in building #2 western, fourth section, </w:t>
      </w:r>
      <w:r w:rsidR="00333E38" w:rsidRPr="0033279D">
        <w:rPr>
          <w:rFonts w:ascii="Sylfaen" w:hAnsi="Sylfaen" w:cstheme="minorHAnsi"/>
        </w:rPr>
        <w:t xml:space="preserve">975 </w:t>
      </w:r>
      <w:r w:rsidR="00CC7728" w:rsidRPr="0033279D">
        <w:rPr>
          <w:rFonts w:ascii="Sylfaen" w:hAnsi="Sylfaen" w:cstheme="minorHAnsi"/>
        </w:rPr>
        <w:t>sq.m each</w:t>
      </w:r>
      <w:r w:rsidR="00CC28E2" w:rsidRPr="0033279D">
        <w:rPr>
          <w:rFonts w:ascii="Sylfaen" w:hAnsi="Sylfaen" w:cstheme="minorHAnsi"/>
        </w:rPr>
        <w:t xml:space="preserve"> </w:t>
      </w:r>
      <w:r w:rsidR="0014550B">
        <w:rPr>
          <w:rFonts w:ascii="Sylfaen" w:hAnsi="Sylfaen" w:cstheme="minorHAnsi"/>
        </w:rPr>
        <w:t>a</w:t>
      </w:r>
      <w:r w:rsidR="0014550B" w:rsidRPr="0033279D">
        <w:rPr>
          <w:rFonts w:ascii="Sylfaen" w:hAnsi="Sylfaen" w:cstheme="minorHAnsi"/>
        </w:rPr>
        <w:t xml:space="preserve">nd </w:t>
      </w:r>
      <w:r w:rsidR="00CC28E2" w:rsidRPr="0033279D">
        <w:rPr>
          <w:rFonts w:ascii="Sylfaen" w:hAnsi="Sylfaen" w:cstheme="minorHAnsi"/>
        </w:rPr>
        <w:t xml:space="preserve">building #9, 121 sq.m, </w:t>
      </w:r>
      <w:r w:rsidR="00333E38" w:rsidRPr="0033279D">
        <w:rPr>
          <w:rFonts w:ascii="Sylfaen" w:hAnsi="Sylfaen" w:cstheme="minorHAnsi"/>
        </w:rPr>
        <w:t>totally 8</w:t>
      </w:r>
      <w:r w:rsidR="00CC28E2" w:rsidRPr="0033279D">
        <w:rPr>
          <w:rFonts w:ascii="Sylfaen" w:hAnsi="Sylfaen" w:cstheme="minorHAnsi"/>
        </w:rPr>
        <w:t>896</w:t>
      </w:r>
      <w:r w:rsidR="00333E38" w:rsidRPr="0033279D">
        <w:rPr>
          <w:rFonts w:ascii="Sylfaen" w:hAnsi="Sylfaen" w:cstheme="minorHAnsi"/>
        </w:rPr>
        <w:t xml:space="preserve"> sq.m. </w:t>
      </w:r>
      <w:r w:rsidR="00355DF1" w:rsidRPr="0033279D">
        <w:rPr>
          <w:rFonts w:ascii="Sylfaen" w:hAnsi="Sylfaen" w:cstheme="minorHAnsi"/>
        </w:rPr>
        <w:t>For avoidance of any doubt the Tenant is obliged to negotiate with inhabitants of the said property in order to move them out of the mentioned property as well as from the Leased Property.</w:t>
      </w:r>
    </w:p>
    <w:p w14:paraId="7F1BABD1" w14:textId="5C73FB16" w:rsidR="001F38A2" w:rsidRPr="00D12A1D" w:rsidRDefault="0014550B" w:rsidP="00D12A1D">
      <w:pPr>
        <w:pStyle w:val="ListParagraph"/>
        <w:numPr>
          <w:ilvl w:val="0"/>
          <w:numId w:val="6"/>
        </w:numPr>
        <w:spacing w:after="0" w:line="360" w:lineRule="auto"/>
        <w:jc w:val="both"/>
        <w:rPr>
          <w:rFonts w:ascii="Sylfaen" w:hAnsi="Sylfaen" w:cstheme="minorHAnsi"/>
        </w:rPr>
      </w:pPr>
      <w:r>
        <w:rPr>
          <w:rFonts w:ascii="Sylfaen" w:hAnsi="Sylfaen" w:cstheme="minorHAnsi"/>
        </w:rPr>
        <w:t>Tenant has an option to require transfer of ground floor and 6, 7, 8 floors</w:t>
      </w:r>
      <w:r w:rsidR="00741A6A">
        <w:rPr>
          <w:rFonts w:ascii="Sylfaen" w:hAnsi="Sylfaen" w:cstheme="minorHAnsi"/>
        </w:rPr>
        <w:t xml:space="preserve"> within 2 years from signing date of the Agreement</w:t>
      </w:r>
      <w:r w:rsidR="001F38A2">
        <w:rPr>
          <w:rFonts w:ascii="Sylfaen" w:hAnsi="Sylfaen" w:cstheme="minorHAnsi"/>
        </w:rPr>
        <w:t xml:space="preserve">, </w:t>
      </w:r>
      <w:r w:rsidR="00741A6A">
        <w:rPr>
          <w:rFonts w:ascii="Sylfaen" w:hAnsi="Sylfaen" w:cstheme="minorHAnsi"/>
        </w:rPr>
        <w:t xml:space="preserve">if </w:t>
      </w:r>
      <w:r w:rsidR="008C4711">
        <w:rPr>
          <w:rFonts w:ascii="Sylfaen" w:hAnsi="Sylfaen" w:cstheme="minorHAnsi"/>
          <w:lang w:val="ka-GE"/>
        </w:rPr>
        <w:t xml:space="preserve">the </w:t>
      </w:r>
      <w:r w:rsidR="00741A6A">
        <w:rPr>
          <w:rFonts w:ascii="Sylfaen" w:hAnsi="Sylfaen" w:cstheme="minorHAnsi"/>
        </w:rPr>
        <w:t xml:space="preserve">detailed </w:t>
      </w:r>
      <w:r w:rsidR="008C4711">
        <w:rPr>
          <w:rFonts w:ascii="Sylfaen" w:hAnsi="Sylfaen" w:cstheme="minorHAnsi"/>
          <w:lang w:val="ka-GE"/>
        </w:rPr>
        <w:t xml:space="preserve">design and general layout of the whole hospital and infrustructure </w:t>
      </w:r>
      <w:r w:rsidR="00741A6A">
        <w:rPr>
          <w:rFonts w:ascii="Sylfaen" w:hAnsi="Sylfaen" w:cstheme="minorHAnsi"/>
        </w:rPr>
        <w:t>include the said space. I</w:t>
      </w:r>
      <w:r w:rsidR="001F38A2">
        <w:rPr>
          <w:rFonts w:ascii="Sylfaen" w:hAnsi="Sylfaen" w:cstheme="minorHAnsi"/>
        </w:rPr>
        <w:t xml:space="preserve">n this case the said space shall be used only for the first and second group services as set out in </w:t>
      </w:r>
      <w:r w:rsidR="00741A6A">
        <w:rPr>
          <w:rFonts w:ascii="Sylfaen" w:hAnsi="Sylfaen" w:cstheme="minorHAnsi"/>
        </w:rPr>
        <w:t>Schedule</w:t>
      </w:r>
      <w:r w:rsidR="001F38A2">
        <w:rPr>
          <w:rFonts w:ascii="Sylfaen" w:hAnsi="Sylfaen" w:cstheme="minorHAnsi"/>
        </w:rPr>
        <w:t xml:space="preserve"> #3. </w:t>
      </w:r>
      <w:r w:rsidR="00741A6A">
        <w:rPr>
          <w:rFonts w:ascii="Sylfaen" w:hAnsi="Sylfaen" w:cstheme="minorHAnsi"/>
        </w:rPr>
        <w:t>For avoidance of any doubt this option may be exercised and shall be effective as long as the other Leased Property entirely is planned and subsequently used only for the first and second group services as set out in Schedule #3.</w:t>
      </w:r>
    </w:p>
    <w:p w14:paraId="491E7959" w14:textId="272F0948" w:rsidR="003F52F1" w:rsidRPr="0033279D" w:rsidRDefault="00333E38" w:rsidP="002C1CED">
      <w:pPr>
        <w:pStyle w:val="ListParagraph"/>
        <w:numPr>
          <w:ilvl w:val="0"/>
          <w:numId w:val="6"/>
        </w:numPr>
        <w:spacing w:after="0" w:line="360" w:lineRule="auto"/>
        <w:jc w:val="both"/>
        <w:rPr>
          <w:rFonts w:ascii="Sylfaen" w:hAnsi="Sylfaen" w:cstheme="minorHAnsi"/>
        </w:rPr>
      </w:pPr>
      <w:r w:rsidRPr="0033279D">
        <w:rPr>
          <w:rFonts w:ascii="Sylfaen" w:hAnsi="Sylfaen" w:cstheme="minorHAnsi"/>
        </w:rPr>
        <w:t>In case any space</w:t>
      </w:r>
      <w:r w:rsidR="002C1CED">
        <w:rPr>
          <w:rFonts w:ascii="Sylfaen" w:hAnsi="Sylfaen" w:cstheme="minorHAnsi"/>
          <w:lang w:val="ka-GE"/>
        </w:rPr>
        <w:t xml:space="preserve"> (</w:t>
      </w:r>
      <w:r w:rsidR="002C1CED">
        <w:rPr>
          <w:rFonts w:ascii="Sylfaen" w:hAnsi="Sylfaen" w:cstheme="minorHAnsi"/>
        </w:rPr>
        <w:t>other than spaces that are not included in the Leased Property)</w:t>
      </w:r>
      <w:r w:rsidRPr="0033279D">
        <w:rPr>
          <w:rFonts w:ascii="Sylfaen" w:hAnsi="Sylfaen" w:cstheme="minorHAnsi"/>
        </w:rPr>
        <w:t xml:space="preserve"> is leased before announcement of auction, </w:t>
      </w:r>
      <w:r w:rsidR="007433BE" w:rsidRPr="0033279D">
        <w:rPr>
          <w:rFonts w:ascii="Sylfaen" w:hAnsi="Sylfaen" w:cstheme="minorHAnsi"/>
        </w:rPr>
        <w:t xml:space="preserve">the Bidders </w:t>
      </w:r>
      <w:r w:rsidRPr="0033279D">
        <w:rPr>
          <w:rFonts w:ascii="Sylfaen" w:hAnsi="Sylfaen" w:cstheme="minorHAnsi"/>
        </w:rPr>
        <w:t>will be notified</w:t>
      </w:r>
      <w:r w:rsidR="007433BE" w:rsidRPr="0033279D">
        <w:rPr>
          <w:rFonts w:ascii="Sylfaen" w:hAnsi="Sylfaen" w:cstheme="minorHAnsi"/>
        </w:rPr>
        <w:t xml:space="preserve"> during auction</w:t>
      </w:r>
      <w:r w:rsidRPr="0033279D">
        <w:rPr>
          <w:rFonts w:ascii="Sylfaen" w:hAnsi="Sylfaen" w:cstheme="minorHAnsi"/>
        </w:rPr>
        <w:t>.</w:t>
      </w:r>
      <w:r w:rsidR="007433BE" w:rsidRPr="0033279D">
        <w:rPr>
          <w:rFonts w:ascii="Sylfaen" w:hAnsi="Sylfaen" w:cstheme="minorHAnsi"/>
        </w:rPr>
        <w:t xml:space="preserve"> The said lease period shall not exceed one year.</w:t>
      </w:r>
    </w:p>
    <w:p w14:paraId="75AFF90A" w14:textId="77777777" w:rsidR="00A354DA" w:rsidRPr="0033279D" w:rsidRDefault="00A354DA" w:rsidP="00D63991">
      <w:pPr>
        <w:spacing w:after="0" w:line="360" w:lineRule="auto"/>
        <w:rPr>
          <w:rFonts w:ascii="Sylfaen" w:hAnsi="Sylfaen" w:cstheme="minorHAnsi"/>
        </w:rPr>
      </w:pPr>
    </w:p>
    <w:p w14:paraId="2D172D94" w14:textId="16C0B497" w:rsidR="00995151" w:rsidRPr="0033279D" w:rsidRDefault="000909B3" w:rsidP="00995151">
      <w:pPr>
        <w:spacing w:after="0" w:line="360" w:lineRule="auto"/>
        <w:jc w:val="center"/>
        <w:rPr>
          <w:rFonts w:ascii="Sylfaen" w:hAnsi="Sylfaen" w:cstheme="minorHAnsi"/>
          <w:b/>
          <w:bCs/>
        </w:rPr>
      </w:pPr>
      <w:r w:rsidRPr="006A257C">
        <w:rPr>
          <w:rFonts w:ascii="Sylfaen" w:hAnsi="Sylfaen" w:cstheme="minorHAnsi"/>
          <w:b/>
          <w:bCs/>
        </w:rPr>
        <w:t>Part</w:t>
      </w:r>
      <w:r w:rsidRPr="0033279D">
        <w:rPr>
          <w:rFonts w:ascii="Sylfaen" w:hAnsi="Sylfaen" w:cstheme="minorHAnsi"/>
          <w:b/>
          <w:bCs/>
        </w:rPr>
        <w:t xml:space="preserve"> </w:t>
      </w:r>
      <w:r w:rsidR="00995151" w:rsidRPr="0033279D">
        <w:rPr>
          <w:rFonts w:ascii="Sylfaen" w:hAnsi="Sylfaen" w:cstheme="minorHAnsi"/>
          <w:b/>
          <w:bCs/>
        </w:rPr>
        <w:t>2</w:t>
      </w:r>
    </w:p>
    <w:p w14:paraId="6F38261A" w14:textId="1A29264C" w:rsidR="00995151" w:rsidRPr="0033279D" w:rsidRDefault="00995151" w:rsidP="00995151">
      <w:pPr>
        <w:spacing w:after="0" w:line="360" w:lineRule="auto"/>
        <w:jc w:val="center"/>
        <w:rPr>
          <w:rFonts w:ascii="Sylfaen" w:hAnsi="Sylfaen" w:cstheme="minorHAnsi"/>
          <w:b/>
          <w:bCs/>
        </w:rPr>
      </w:pPr>
      <w:r w:rsidRPr="0033279D">
        <w:rPr>
          <w:rFonts w:ascii="Sylfaen" w:hAnsi="Sylfaen" w:cstheme="minorHAnsi"/>
          <w:b/>
          <w:bCs/>
        </w:rPr>
        <w:t>List of movable property</w:t>
      </w:r>
    </w:p>
    <w:p w14:paraId="532AD416" w14:textId="77777777" w:rsidR="00995151" w:rsidRPr="0033279D" w:rsidRDefault="00995151" w:rsidP="00995151">
      <w:pPr>
        <w:spacing w:after="0" w:line="360" w:lineRule="auto"/>
        <w:jc w:val="center"/>
        <w:rPr>
          <w:rFonts w:ascii="Sylfaen" w:hAnsi="Sylfaen" w:cstheme="minorHAnsi"/>
        </w:rPr>
      </w:pPr>
    </w:p>
    <w:sectPr w:rsidR="00995151" w:rsidRPr="0033279D" w:rsidSect="00D12A1D">
      <w:footerReference w:type="default" r:id="rId8"/>
      <w:pgSz w:w="11900" w:h="16840"/>
      <w:pgMar w:top="72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D03CD" w14:textId="77777777" w:rsidR="00201F92" w:rsidRDefault="00201F92" w:rsidP="005A3FC1">
      <w:pPr>
        <w:spacing w:after="0" w:line="240" w:lineRule="auto"/>
      </w:pPr>
      <w:r>
        <w:separator/>
      </w:r>
    </w:p>
  </w:endnote>
  <w:endnote w:type="continuationSeparator" w:id="0">
    <w:p w14:paraId="1C879529" w14:textId="77777777" w:rsidR="00201F92" w:rsidRDefault="00201F92" w:rsidP="005A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322658"/>
      <w:docPartObj>
        <w:docPartGallery w:val="Page Numbers (Bottom of Page)"/>
        <w:docPartUnique/>
      </w:docPartObj>
    </w:sdtPr>
    <w:sdtEndPr>
      <w:rPr>
        <w:i/>
        <w:iCs/>
        <w:noProof/>
        <w:sz w:val="18"/>
        <w:szCs w:val="18"/>
      </w:rPr>
    </w:sdtEndPr>
    <w:sdtContent>
      <w:p w14:paraId="75D2C689" w14:textId="4999DD41" w:rsidR="005A3FC1" w:rsidRPr="005A3FC1" w:rsidRDefault="005A3FC1">
        <w:pPr>
          <w:pStyle w:val="Footer"/>
          <w:jc w:val="right"/>
          <w:rPr>
            <w:i/>
            <w:iCs/>
            <w:sz w:val="18"/>
            <w:szCs w:val="18"/>
          </w:rPr>
        </w:pPr>
        <w:r w:rsidRPr="005A3FC1">
          <w:rPr>
            <w:i/>
            <w:iCs/>
            <w:sz w:val="18"/>
            <w:szCs w:val="18"/>
          </w:rPr>
          <w:fldChar w:fldCharType="begin"/>
        </w:r>
        <w:r w:rsidRPr="005A3FC1">
          <w:rPr>
            <w:i/>
            <w:iCs/>
            <w:sz w:val="18"/>
            <w:szCs w:val="18"/>
          </w:rPr>
          <w:instrText xml:space="preserve"> PAGE   \* MERGEFORMAT </w:instrText>
        </w:r>
        <w:r w:rsidRPr="005A3FC1">
          <w:rPr>
            <w:i/>
            <w:iCs/>
            <w:sz w:val="18"/>
            <w:szCs w:val="18"/>
          </w:rPr>
          <w:fldChar w:fldCharType="separate"/>
        </w:r>
        <w:r w:rsidR="006A257C">
          <w:rPr>
            <w:i/>
            <w:iCs/>
            <w:noProof/>
            <w:sz w:val="18"/>
            <w:szCs w:val="18"/>
          </w:rPr>
          <w:t>1</w:t>
        </w:r>
        <w:r w:rsidRPr="005A3FC1">
          <w:rPr>
            <w:i/>
            <w:iCs/>
            <w:noProof/>
            <w:sz w:val="18"/>
            <w:szCs w:val="18"/>
          </w:rPr>
          <w:fldChar w:fldCharType="end"/>
        </w:r>
      </w:p>
    </w:sdtContent>
  </w:sdt>
  <w:p w14:paraId="0EDE7778" w14:textId="77777777" w:rsidR="005A3FC1" w:rsidRDefault="005A3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E0491" w14:textId="77777777" w:rsidR="00201F92" w:rsidRDefault="00201F92" w:rsidP="005A3FC1">
      <w:pPr>
        <w:spacing w:after="0" w:line="240" w:lineRule="auto"/>
      </w:pPr>
      <w:r>
        <w:separator/>
      </w:r>
    </w:p>
  </w:footnote>
  <w:footnote w:type="continuationSeparator" w:id="0">
    <w:p w14:paraId="10044488" w14:textId="77777777" w:rsidR="00201F92" w:rsidRDefault="00201F92" w:rsidP="005A3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C7D20"/>
    <w:multiLevelType w:val="hybridMultilevel"/>
    <w:tmpl w:val="27B0E2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B009F"/>
    <w:multiLevelType w:val="hybridMultilevel"/>
    <w:tmpl w:val="A3883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97979"/>
    <w:multiLevelType w:val="hybridMultilevel"/>
    <w:tmpl w:val="8A98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E40E3"/>
    <w:multiLevelType w:val="hybridMultilevel"/>
    <w:tmpl w:val="A0B4A3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815E0C"/>
    <w:multiLevelType w:val="hybridMultilevel"/>
    <w:tmpl w:val="4C12E32C"/>
    <w:lvl w:ilvl="0" w:tplc="04090001">
      <w:start w:val="1"/>
      <w:numFmt w:val="bullet"/>
      <w:lvlText w:val=""/>
      <w:lvlJc w:val="left"/>
      <w:pPr>
        <w:ind w:left="720" w:hanging="360"/>
      </w:pPr>
      <w:rPr>
        <w:rFonts w:ascii="Symbol" w:hAnsi="Symbol" w:hint="default"/>
      </w:rPr>
    </w:lvl>
    <w:lvl w:ilvl="1" w:tplc="0BA89968">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87619"/>
    <w:multiLevelType w:val="hybridMultilevel"/>
    <w:tmpl w:val="CC8A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0D"/>
    <w:rsid w:val="00005E76"/>
    <w:rsid w:val="0001611B"/>
    <w:rsid w:val="000249B3"/>
    <w:rsid w:val="000909B3"/>
    <w:rsid w:val="000C3249"/>
    <w:rsid w:val="000F6DE8"/>
    <w:rsid w:val="00104E36"/>
    <w:rsid w:val="00105604"/>
    <w:rsid w:val="00126061"/>
    <w:rsid w:val="00126CD8"/>
    <w:rsid w:val="0014550B"/>
    <w:rsid w:val="001B0375"/>
    <w:rsid w:val="001F38A2"/>
    <w:rsid w:val="001F64C5"/>
    <w:rsid w:val="00201B6E"/>
    <w:rsid w:val="00201F92"/>
    <w:rsid w:val="0022144B"/>
    <w:rsid w:val="00224B4B"/>
    <w:rsid w:val="0025134D"/>
    <w:rsid w:val="00256667"/>
    <w:rsid w:val="002859B5"/>
    <w:rsid w:val="002C1CED"/>
    <w:rsid w:val="002C53D6"/>
    <w:rsid w:val="002E0361"/>
    <w:rsid w:val="002E624D"/>
    <w:rsid w:val="0033279D"/>
    <w:rsid w:val="00333E38"/>
    <w:rsid w:val="00355DF1"/>
    <w:rsid w:val="003E2985"/>
    <w:rsid w:val="003F52F1"/>
    <w:rsid w:val="004173EE"/>
    <w:rsid w:val="0045391B"/>
    <w:rsid w:val="004D6B65"/>
    <w:rsid w:val="004E2E92"/>
    <w:rsid w:val="005102E7"/>
    <w:rsid w:val="005207F5"/>
    <w:rsid w:val="005316A9"/>
    <w:rsid w:val="00535F0A"/>
    <w:rsid w:val="00552B30"/>
    <w:rsid w:val="0055524F"/>
    <w:rsid w:val="00590C7A"/>
    <w:rsid w:val="005A3FC1"/>
    <w:rsid w:val="005B2984"/>
    <w:rsid w:val="005D4A5F"/>
    <w:rsid w:val="005E3C22"/>
    <w:rsid w:val="005E6C93"/>
    <w:rsid w:val="006716A3"/>
    <w:rsid w:val="0067764D"/>
    <w:rsid w:val="006A0976"/>
    <w:rsid w:val="006A257C"/>
    <w:rsid w:val="006F0330"/>
    <w:rsid w:val="00706318"/>
    <w:rsid w:val="007171A9"/>
    <w:rsid w:val="007230AE"/>
    <w:rsid w:val="00741A6A"/>
    <w:rsid w:val="007427D5"/>
    <w:rsid w:val="007433BE"/>
    <w:rsid w:val="00751590"/>
    <w:rsid w:val="007A51D0"/>
    <w:rsid w:val="007E679D"/>
    <w:rsid w:val="00807030"/>
    <w:rsid w:val="00854356"/>
    <w:rsid w:val="00892084"/>
    <w:rsid w:val="008B0D14"/>
    <w:rsid w:val="008C4711"/>
    <w:rsid w:val="009018CF"/>
    <w:rsid w:val="0090398E"/>
    <w:rsid w:val="00995151"/>
    <w:rsid w:val="009C1AD1"/>
    <w:rsid w:val="009E7D71"/>
    <w:rsid w:val="009F10C4"/>
    <w:rsid w:val="00A26629"/>
    <w:rsid w:val="00A33B0D"/>
    <w:rsid w:val="00A354DA"/>
    <w:rsid w:val="00A44231"/>
    <w:rsid w:val="00A66097"/>
    <w:rsid w:val="00A846B9"/>
    <w:rsid w:val="00AA5DB4"/>
    <w:rsid w:val="00AD153F"/>
    <w:rsid w:val="00AE55A0"/>
    <w:rsid w:val="00AF6611"/>
    <w:rsid w:val="00B328AA"/>
    <w:rsid w:val="00B93E84"/>
    <w:rsid w:val="00BF2768"/>
    <w:rsid w:val="00BF694F"/>
    <w:rsid w:val="00C07595"/>
    <w:rsid w:val="00C8417F"/>
    <w:rsid w:val="00CA63CC"/>
    <w:rsid w:val="00CC28E2"/>
    <w:rsid w:val="00CC7728"/>
    <w:rsid w:val="00CD0F10"/>
    <w:rsid w:val="00D02D1A"/>
    <w:rsid w:val="00D0308A"/>
    <w:rsid w:val="00D12A1D"/>
    <w:rsid w:val="00D62566"/>
    <w:rsid w:val="00D63991"/>
    <w:rsid w:val="00DC38AA"/>
    <w:rsid w:val="00DD458F"/>
    <w:rsid w:val="00E30FE3"/>
    <w:rsid w:val="00E94912"/>
    <w:rsid w:val="00EB14CD"/>
    <w:rsid w:val="00EB32CB"/>
    <w:rsid w:val="00EB5512"/>
    <w:rsid w:val="00EE6F59"/>
    <w:rsid w:val="00F0049A"/>
    <w:rsid w:val="00F402B4"/>
    <w:rsid w:val="00F8054C"/>
    <w:rsid w:val="00FE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55F3"/>
  <w15:docId w15:val="{16F98CA2-F175-2145-B996-9921E9AC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C93"/>
    <w:pPr>
      <w:ind w:left="720"/>
      <w:contextualSpacing/>
    </w:pPr>
  </w:style>
  <w:style w:type="paragraph" w:styleId="Header">
    <w:name w:val="header"/>
    <w:basedOn w:val="Normal"/>
    <w:link w:val="HeaderChar"/>
    <w:uiPriority w:val="99"/>
    <w:unhideWhenUsed/>
    <w:rsid w:val="005A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FC1"/>
  </w:style>
  <w:style w:type="paragraph" w:styleId="Footer">
    <w:name w:val="footer"/>
    <w:basedOn w:val="Normal"/>
    <w:link w:val="FooterChar"/>
    <w:uiPriority w:val="99"/>
    <w:unhideWhenUsed/>
    <w:rsid w:val="005A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FC1"/>
  </w:style>
  <w:style w:type="paragraph" w:styleId="BalloonText">
    <w:name w:val="Balloon Text"/>
    <w:basedOn w:val="Normal"/>
    <w:link w:val="BalloonTextChar"/>
    <w:uiPriority w:val="99"/>
    <w:semiHidden/>
    <w:unhideWhenUsed/>
    <w:rsid w:val="00D63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991"/>
    <w:rPr>
      <w:rFonts w:ascii="Tahoma" w:hAnsi="Tahoma" w:cs="Tahoma"/>
      <w:sz w:val="16"/>
      <w:szCs w:val="16"/>
    </w:rPr>
  </w:style>
  <w:style w:type="paragraph" w:styleId="Revision">
    <w:name w:val="Revision"/>
    <w:hidden/>
    <w:uiPriority w:val="99"/>
    <w:semiHidden/>
    <w:rsid w:val="00AA5DB4"/>
    <w:pPr>
      <w:spacing w:after="0" w:line="240" w:lineRule="auto"/>
    </w:pPr>
    <w:rPr>
      <w:rFonts w:eastAsiaTheme="minorEastAsia"/>
    </w:rPr>
  </w:style>
  <w:style w:type="character" w:styleId="CommentReference">
    <w:name w:val="annotation reference"/>
    <w:basedOn w:val="DefaultParagraphFont"/>
    <w:uiPriority w:val="99"/>
    <w:semiHidden/>
    <w:unhideWhenUsed/>
    <w:rsid w:val="00AA5DB4"/>
    <w:rPr>
      <w:sz w:val="16"/>
      <w:szCs w:val="16"/>
    </w:rPr>
  </w:style>
  <w:style w:type="paragraph" w:styleId="CommentText">
    <w:name w:val="annotation text"/>
    <w:basedOn w:val="Normal"/>
    <w:link w:val="CommentTextChar"/>
    <w:uiPriority w:val="99"/>
    <w:semiHidden/>
    <w:unhideWhenUsed/>
    <w:rsid w:val="00AA5DB4"/>
    <w:pPr>
      <w:spacing w:line="240" w:lineRule="auto"/>
    </w:pPr>
    <w:rPr>
      <w:sz w:val="20"/>
      <w:szCs w:val="20"/>
    </w:rPr>
  </w:style>
  <w:style w:type="character" w:customStyle="1" w:styleId="CommentTextChar">
    <w:name w:val="Comment Text Char"/>
    <w:basedOn w:val="DefaultParagraphFont"/>
    <w:link w:val="CommentText"/>
    <w:uiPriority w:val="99"/>
    <w:semiHidden/>
    <w:rsid w:val="00AA5DB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A5DB4"/>
    <w:rPr>
      <w:b/>
      <w:bCs/>
    </w:rPr>
  </w:style>
  <w:style w:type="character" w:customStyle="1" w:styleId="CommentSubjectChar">
    <w:name w:val="Comment Subject Char"/>
    <w:basedOn w:val="CommentTextChar"/>
    <w:link w:val="CommentSubject"/>
    <w:uiPriority w:val="99"/>
    <w:semiHidden/>
    <w:rsid w:val="00AA5DB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8351">
      <w:bodyDiv w:val="1"/>
      <w:marLeft w:val="0"/>
      <w:marRight w:val="0"/>
      <w:marTop w:val="0"/>
      <w:marBottom w:val="0"/>
      <w:divBdr>
        <w:top w:val="none" w:sz="0" w:space="0" w:color="auto"/>
        <w:left w:val="none" w:sz="0" w:space="0" w:color="auto"/>
        <w:bottom w:val="none" w:sz="0" w:space="0" w:color="auto"/>
        <w:right w:val="none" w:sz="0" w:space="0" w:color="auto"/>
      </w:divBdr>
      <w:divsChild>
        <w:div w:id="680930984">
          <w:marLeft w:val="0"/>
          <w:marRight w:val="0"/>
          <w:marTop w:val="0"/>
          <w:marBottom w:val="0"/>
          <w:divBdr>
            <w:top w:val="none" w:sz="0" w:space="0" w:color="auto"/>
            <w:left w:val="none" w:sz="0" w:space="0" w:color="auto"/>
            <w:bottom w:val="none" w:sz="0" w:space="0" w:color="auto"/>
            <w:right w:val="none" w:sz="0" w:space="0" w:color="auto"/>
          </w:divBdr>
        </w:div>
      </w:divsChild>
    </w:div>
    <w:div w:id="110862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1027</Words>
  <Characters>5373</Characters>
  <Application>Microsoft Office Word</Application>
  <DocSecurity>0</DocSecurity>
  <Lines>79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dc:creator>
  <cp:keywords/>
  <dc:description/>
  <cp:lastModifiedBy>Microsoft Office User</cp:lastModifiedBy>
  <cp:revision>3</cp:revision>
  <cp:lastPrinted>2019-06-12T14:14:00Z</cp:lastPrinted>
  <dcterms:created xsi:type="dcterms:W3CDTF">2019-08-09T12:24:00Z</dcterms:created>
  <dcterms:modified xsi:type="dcterms:W3CDTF">2019-08-09T12:24:00Z</dcterms:modified>
</cp:coreProperties>
</file>